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985D1" w14:textId="4787DE20" w:rsidR="008C4C80" w:rsidRDefault="008C4C80" w:rsidP="004412F1">
      <w:pPr>
        <w:spacing w:after="0" w:line="240" w:lineRule="auto"/>
        <w:jc w:val="right"/>
        <w:rPr>
          <w:rFonts w:ascii="Times New Roman" w:eastAsia="Times New Roman" w:hAnsi="Times New Roman" w:cs="Times New Roman"/>
          <w:bCs/>
          <w:sz w:val="24"/>
          <w:szCs w:val="24"/>
          <w:lang w:eastAsia="ru-RU"/>
        </w:rPr>
      </w:pPr>
      <w:bookmarkStart w:id="0" w:name="_GoBack"/>
      <w:bookmarkEnd w:id="0"/>
      <w:r>
        <w:rPr>
          <w:rFonts w:ascii="Times New Roman" w:eastAsia="Times New Roman" w:hAnsi="Times New Roman" w:cs="Times New Roman"/>
          <w:bCs/>
          <w:sz w:val="24"/>
          <w:szCs w:val="24"/>
          <w:lang w:eastAsia="ru-RU"/>
        </w:rPr>
        <w:t xml:space="preserve">           </w:t>
      </w:r>
    </w:p>
    <w:p w14:paraId="42614F96" w14:textId="6704C3ED"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3CDD52FC" w14:textId="7C5504AC"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64A1319E" w14:textId="5C948C16"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49CF0FEB" w14:textId="5EC57650"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5858B593" w14:textId="73EF6D04"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43362432" w14:textId="4C075C9E"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5179084B" w14:textId="23A0C3CE"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6984730D" w14:textId="72962DE7"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066BE524" w14:textId="6235353E"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2E4863F1" w14:textId="0A63164F"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165B7C1D" w14:textId="3B5FFEBA" w:rsidR="004412F1" w:rsidRDefault="004412F1" w:rsidP="004412F1">
      <w:pPr>
        <w:spacing w:after="0" w:line="240" w:lineRule="auto"/>
        <w:jc w:val="right"/>
        <w:rPr>
          <w:rFonts w:ascii="Times New Roman" w:eastAsia="Times New Roman" w:hAnsi="Times New Roman" w:cs="Times New Roman"/>
          <w:bCs/>
          <w:sz w:val="24"/>
          <w:szCs w:val="24"/>
          <w:lang w:eastAsia="ru-RU"/>
        </w:rPr>
      </w:pPr>
    </w:p>
    <w:p w14:paraId="6CBC0BC5" w14:textId="77777777" w:rsidR="004412F1" w:rsidRDefault="004412F1" w:rsidP="004412F1">
      <w:pPr>
        <w:spacing w:after="0" w:line="240" w:lineRule="auto"/>
        <w:jc w:val="right"/>
        <w:rPr>
          <w:rFonts w:ascii="Times New Roman" w:eastAsia="Times New Roman" w:hAnsi="Times New Roman" w:cs="Times New Roman"/>
          <w:b/>
          <w:sz w:val="28"/>
          <w:szCs w:val="24"/>
          <w:lang w:eastAsia="ru-RU"/>
        </w:rPr>
      </w:pPr>
    </w:p>
    <w:p w14:paraId="01DF7F17" w14:textId="77777777" w:rsidR="008C4C80" w:rsidRDefault="008C4C80" w:rsidP="008C4C80">
      <w:pPr>
        <w:widowControl w:val="0"/>
        <w:autoSpaceDE w:val="0"/>
        <w:autoSpaceDN w:val="0"/>
        <w:spacing w:after="0" w:line="240" w:lineRule="auto"/>
        <w:rPr>
          <w:rFonts w:ascii="Times New Roman" w:eastAsia="Times New Roman" w:hAnsi="Times New Roman" w:cs="Times New Roman"/>
          <w:b/>
          <w:sz w:val="28"/>
          <w:szCs w:val="24"/>
          <w:lang w:eastAsia="ru-RU"/>
        </w:rPr>
      </w:pPr>
    </w:p>
    <w:p w14:paraId="761B58DD" w14:textId="77777777" w:rsidR="008C4C80" w:rsidRDefault="008C4C80" w:rsidP="008C4C80">
      <w:pPr>
        <w:widowControl w:val="0"/>
        <w:autoSpaceDE w:val="0"/>
        <w:autoSpaceDN w:val="0"/>
        <w:spacing w:after="0" w:line="240" w:lineRule="auto"/>
        <w:rPr>
          <w:rFonts w:ascii="Times New Roman" w:eastAsia="Times New Roman" w:hAnsi="Times New Roman" w:cs="Times New Roman"/>
          <w:b/>
          <w:sz w:val="28"/>
          <w:szCs w:val="24"/>
          <w:lang w:eastAsia="ru-RU"/>
        </w:rPr>
      </w:pPr>
    </w:p>
    <w:p w14:paraId="122D0961" w14:textId="77777777" w:rsidR="008C4C80" w:rsidRDefault="008C4C80" w:rsidP="008C4C80">
      <w:pPr>
        <w:widowControl w:val="0"/>
        <w:autoSpaceDE w:val="0"/>
        <w:autoSpaceDN w:val="0"/>
        <w:spacing w:after="0" w:line="240" w:lineRule="auto"/>
        <w:rPr>
          <w:rFonts w:ascii="Times New Roman" w:eastAsia="Times New Roman" w:hAnsi="Times New Roman" w:cs="Times New Roman"/>
          <w:b/>
          <w:sz w:val="28"/>
          <w:szCs w:val="24"/>
          <w:lang w:eastAsia="ru-RU"/>
        </w:rPr>
      </w:pPr>
    </w:p>
    <w:p w14:paraId="3E6B7352" w14:textId="5612E825" w:rsidR="008C4C80" w:rsidRDefault="008C4C80" w:rsidP="008C4C80">
      <w:pPr>
        <w:widowControl w:val="0"/>
        <w:autoSpaceDE w:val="0"/>
        <w:autoSpaceDN w:val="0"/>
        <w:spacing w:after="0" w:line="240" w:lineRule="auto"/>
        <w:rPr>
          <w:rFonts w:ascii="Times New Roman" w:eastAsia="Times New Roman" w:hAnsi="Times New Roman" w:cs="Times New Roman"/>
          <w:b/>
          <w:sz w:val="28"/>
          <w:szCs w:val="24"/>
          <w:lang w:eastAsia="ru-RU"/>
        </w:rPr>
      </w:pPr>
    </w:p>
    <w:p w14:paraId="2E60BB12" w14:textId="77777777" w:rsidR="00472E68" w:rsidRDefault="00472E68" w:rsidP="008C4C80">
      <w:pPr>
        <w:widowControl w:val="0"/>
        <w:autoSpaceDE w:val="0"/>
        <w:autoSpaceDN w:val="0"/>
        <w:spacing w:after="0" w:line="240" w:lineRule="auto"/>
        <w:rPr>
          <w:rFonts w:ascii="Times New Roman" w:eastAsia="Times New Roman" w:hAnsi="Times New Roman" w:cs="Times New Roman"/>
          <w:b/>
          <w:sz w:val="28"/>
          <w:szCs w:val="24"/>
          <w:lang w:eastAsia="ru-RU"/>
        </w:rPr>
      </w:pPr>
    </w:p>
    <w:p w14:paraId="3B33E6E2" w14:textId="77777777" w:rsidR="008C4C80" w:rsidRDefault="008C4C80" w:rsidP="008C4C80">
      <w:pPr>
        <w:widowControl w:val="0"/>
        <w:autoSpaceDE w:val="0"/>
        <w:autoSpaceDN w:val="0"/>
        <w:spacing w:after="0" w:line="240" w:lineRule="auto"/>
        <w:rPr>
          <w:rFonts w:ascii="Times New Roman" w:eastAsia="Times New Roman" w:hAnsi="Times New Roman" w:cs="Times New Roman"/>
          <w:b/>
          <w:sz w:val="28"/>
          <w:szCs w:val="24"/>
          <w:lang w:eastAsia="ru-RU"/>
        </w:rPr>
      </w:pPr>
    </w:p>
    <w:p w14:paraId="512D3AA0" w14:textId="77777777" w:rsidR="008C4C80" w:rsidRDefault="008C4C80" w:rsidP="008C4C80">
      <w:pPr>
        <w:widowControl w:val="0"/>
        <w:autoSpaceDE w:val="0"/>
        <w:autoSpaceDN w:val="0"/>
        <w:spacing w:after="0" w:line="240" w:lineRule="auto"/>
        <w:rPr>
          <w:rFonts w:ascii="Times New Roman" w:eastAsia="Times New Roman" w:hAnsi="Times New Roman" w:cs="Times New Roman"/>
          <w:b/>
          <w:sz w:val="28"/>
          <w:szCs w:val="24"/>
          <w:lang w:eastAsia="ru-RU"/>
        </w:rPr>
      </w:pPr>
    </w:p>
    <w:p w14:paraId="4F2EF3C0" w14:textId="63D7754B" w:rsidR="008C4C80" w:rsidRPr="004412F1"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r w:rsidRPr="004412F1">
        <w:rPr>
          <w:rFonts w:ascii="Times New Roman" w:eastAsia="Times New Roman" w:hAnsi="Times New Roman" w:cs="Times New Roman"/>
          <w:b/>
          <w:sz w:val="28"/>
          <w:szCs w:val="24"/>
          <w:lang w:eastAsia="ru-RU"/>
        </w:rPr>
        <w:t>ТЕХНИЧЕСКОЕ ЗАДАНИЕ</w:t>
      </w:r>
    </w:p>
    <w:p w14:paraId="5BBBA86B" w14:textId="77777777" w:rsidR="006D7531" w:rsidRDefault="006D7531" w:rsidP="008C4C80">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749EE9B"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на поставку угля для нужд УФПС г. Москвы </w:t>
      </w:r>
    </w:p>
    <w:p w14:paraId="4A5392B0"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032F56BD"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A1F3A3F"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2B0A5576"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67D60CA"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2F705D1"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9A6F3FF"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4EB6C02"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69B518F"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F94A3B4"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459188A"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490F5267"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BD92550"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04795D7C"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3F04156B"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AB68CA1"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83DBF66"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23E48DC3"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121F464A"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54D82D31"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044AA65E"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3EDD1766" w14:textId="77777777" w:rsidR="008C4C80" w:rsidRDefault="008C4C80" w:rsidP="008C4C80">
      <w:pPr>
        <w:widowControl w:val="0"/>
        <w:autoSpaceDE w:val="0"/>
        <w:autoSpaceDN w:val="0"/>
        <w:spacing w:after="0" w:line="240" w:lineRule="auto"/>
        <w:jc w:val="center"/>
        <w:rPr>
          <w:rFonts w:ascii="Times New Roman" w:eastAsia="Times New Roman" w:hAnsi="Times New Roman" w:cs="Times New Roman"/>
          <w:b/>
          <w:sz w:val="28"/>
          <w:szCs w:val="24"/>
          <w:lang w:eastAsia="ru-RU"/>
        </w:rPr>
      </w:pPr>
    </w:p>
    <w:p w14:paraId="6169FBD3" w14:textId="0C39DB5F" w:rsidR="008C4C80" w:rsidRDefault="008C4C80" w:rsidP="008C4C80">
      <w:pPr>
        <w:widowControl w:val="0"/>
        <w:autoSpaceDE w:val="0"/>
        <w:autoSpaceDN w:val="0"/>
        <w:adjustRightInd w:val="0"/>
        <w:spacing w:after="120" w:line="240" w:lineRule="auto"/>
        <w:ind w:left="357"/>
        <w:jc w:val="center"/>
        <w:rPr>
          <w:rFonts w:ascii="Times New Roman" w:hAnsi="Times New Roman"/>
          <w:sz w:val="24"/>
          <w:szCs w:val="24"/>
        </w:rPr>
      </w:pPr>
      <w:bookmarkStart w:id="1" w:name="_Ref20840061"/>
      <w:r>
        <w:rPr>
          <w:rFonts w:ascii="Times New Roman" w:hAnsi="Times New Roman"/>
          <w:sz w:val="24"/>
          <w:szCs w:val="24"/>
        </w:rPr>
        <w:t xml:space="preserve">Москва, </w:t>
      </w:r>
      <w:r w:rsidR="004D6BCC">
        <w:rPr>
          <w:rFonts w:ascii="Times New Roman" w:hAnsi="Times New Roman"/>
          <w:sz w:val="24"/>
          <w:szCs w:val="24"/>
        </w:rPr>
        <w:t>202</w:t>
      </w:r>
      <w:r w:rsidR="004412F1">
        <w:rPr>
          <w:rFonts w:ascii="Times New Roman" w:hAnsi="Times New Roman"/>
          <w:sz w:val="24"/>
          <w:szCs w:val="24"/>
        </w:rPr>
        <w:t>6</w:t>
      </w:r>
    </w:p>
    <w:p w14:paraId="17737238" w14:textId="77777777" w:rsidR="008C4C80" w:rsidRDefault="008C4C80" w:rsidP="008C4C80">
      <w:pPr>
        <w:widowControl w:val="0"/>
        <w:numPr>
          <w:ilvl w:val="0"/>
          <w:numId w:val="1"/>
        </w:numPr>
        <w:autoSpaceDE w:val="0"/>
        <w:autoSpaceDN w:val="0"/>
        <w:adjustRightInd w:val="0"/>
        <w:spacing w:after="120" w:line="240" w:lineRule="auto"/>
        <w:ind w:left="357" w:hanging="35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ПЕРЕЧЕНЬ ПРИНЯТЫХ СОКРАЩЕНИЙ</w:t>
      </w:r>
      <w:bookmarkEnd w:id="1"/>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2126"/>
        <w:gridCol w:w="6237"/>
      </w:tblGrid>
      <w:tr w:rsidR="008C4C80" w14:paraId="508EEEA8" w14:textId="77777777" w:rsidTr="002306BF">
        <w:tc>
          <w:tcPr>
            <w:tcW w:w="851" w:type="dxa"/>
            <w:tcBorders>
              <w:top w:val="single" w:sz="4" w:space="0" w:color="auto"/>
              <w:left w:val="single" w:sz="4" w:space="0" w:color="auto"/>
              <w:bottom w:val="single" w:sz="4" w:space="0" w:color="auto"/>
              <w:right w:val="single" w:sz="4" w:space="0" w:color="auto"/>
            </w:tcBorders>
            <w:vAlign w:val="center"/>
            <w:hideMark/>
          </w:tcPr>
          <w:p w14:paraId="342C54D7" w14:textId="77777777" w:rsidR="00C7600C" w:rsidRDefault="008C4C80" w:rsidP="002306BF">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p>
          <w:p w14:paraId="42F18B69" w14:textId="34657AFF" w:rsidR="008C4C80" w:rsidRDefault="008C4C80" w:rsidP="002306BF">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7E1668" w14:textId="77777777" w:rsidR="008C4C80" w:rsidRDefault="008C4C80">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hideMark/>
          </w:tcPr>
          <w:p w14:paraId="4B2E76C3" w14:textId="77777777" w:rsidR="008C4C80" w:rsidRDefault="008C4C80">
            <w:pPr>
              <w:pStyle w:val="ConsPlusNormal"/>
              <w:spacing w:line="25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Расшифровка сокращения</w:t>
            </w:r>
          </w:p>
        </w:tc>
      </w:tr>
      <w:tr w:rsidR="00120B66" w14:paraId="66558CAE" w14:textId="77777777" w:rsidTr="00120B66">
        <w:trPr>
          <w:trHeight w:val="260"/>
        </w:trPr>
        <w:tc>
          <w:tcPr>
            <w:tcW w:w="851" w:type="dxa"/>
            <w:tcBorders>
              <w:top w:val="single" w:sz="4" w:space="0" w:color="auto"/>
              <w:left w:val="single" w:sz="4" w:space="0" w:color="auto"/>
              <w:bottom w:val="single" w:sz="4" w:space="0" w:color="auto"/>
              <w:right w:val="single" w:sz="4" w:space="0" w:color="auto"/>
            </w:tcBorders>
            <w:hideMark/>
          </w:tcPr>
          <w:p w14:paraId="0BEE5F7E" w14:textId="1CD34A6D"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1</w:t>
            </w:r>
            <w:r>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14:paraId="52D20EF5" w14:textId="3DAB55E7" w:rsidR="00120B66" w:rsidRDefault="00120B66" w:rsidP="00120B66">
            <w:pPr>
              <w:pStyle w:val="ConsPlusNormal"/>
              <w:spacing w:line="256" w:lineRule="auto"/>
              <w:ind w:firstLine="0"/>
              <w:rPr>
                <w:rFonts w:ascii="Times New Roman" w:hAnsi="Times New Roman" w:cs="Times New Roman"/>
                <w:sz w:val="24"/>
                <w:szCs w:val="24"/>
                <w:lang w:eastAsia="en-US"/>
              </w:rPr>
            </w:pPr>
            <w:r w:rsidRPr="00A82D96">
              <w:rPr>
                <w:rFonts w:ascii="Times New Roman" w:hAnsi="Times New Roman" w:cs="Times New Roman"/>
                <w:sz w:val="24"/>
                <w:szCs w:val="24"/>
              </w:rPr>
              <w:t xml:space="preserve">Общий срок поставки  </w:t>
            </w:r>
          </w:p>
        </w:tc>
        <w:tc>
          <w:tcPr>
            <w:tcW w:w="6237" w:type="dxa"/>
            <w:tcBorders>
              <w:top w:val="single" w:sz="4" w:space="0" w:color="auto"/>
              <w:left w:val="single" w:sz="4" w:space="0" w:color="auto"/>
              <w:bottom w:val="single" w:sz="4" w:space="0" w:color="auto"/>
              <w:right w:val="single" w:sz="4" w:space="0" w:color="auto"/>
            </w:tcBorders>
          </w:tcPr>
          <w:p w14:paraId="5F94B0F5" w14:textId="710B535C" w:rsidR="00120B66" w:rsidRDefault="00120B66" w:rsidP="00120B66">
            <w:pPr>
              <w:pStyle w:val="ConsPlusNormal"/>
              <w:spacing w:line="256" w:lineRule="auto"/>
              <w:ind w:firstLine="0"/>
              <w:jc w:val="both"/>
              <w:rPr>
                <w:rFonts w:ascii="Times New Roman" w:hAnsi="Times New Roman" w:cs="Times New Roman"/>
                <w:sz w:val="24"/>
                <w:szCs w:val="24"/>
                <w:lang w:eastAsia="en-US"/>
              </w:rPr>
            </w:pPr>
            <w:r w:rsidRPr="00A82D96">
              <w:rPr>
                <w:rFonts w:ascii="Times New Roman" w:hAnsi="Times New Roman" w:cs="Times New Roman"/>
                <w:sz w:val="24"/>
                <w:szCs w:val="24"/>
              </w:rPr>
              <w:t>Период, в который Покупатель подает заявки, а Поставщик обязуется поставить Товар</w:t>
            </w:r>
          </w:p>
        </w:tc>
      </w:tr>
      <w:tr w:rsidR="00120B66" w14:paraId="71413336" w14:textId="77777777" w:rsidTr="00120B66">
        <w:trPr>
          <w:trHeight w:val="260"/>
        </w:trPr>
        <w:tc>
          <w:tcPr>
            <w:tcW w:w="851" w:type="dxa"/>
            <w:tcBorders>
              <w:top w:val="single" w:sz="4" w:space="0" w:color="auto"/>
              <w:left w:val="single" w:sz="4" w:space="0" w:color="auto"/>
              <w:bottom w:val="single" w:sz="4" w:space="0" w:color="auto"/>
              <w:right w:val="single" w:sz="4" w:space="0" w:color="auto"/>
            </w:tcBorders>
            <w:hideMark/>
          </w:tcPr>
          <w:p w14:paraId="7B02DBB4" w14:textId="1A0D7DBF"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2</w:t>
            </w:r>
            <w:r>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14:paraId="37B38931" w14:textId="264F2071" w:rsidR="00120B66" w:rsidRDefault="00120B66" w:rsidP="00120B66">
            <w:pPr>
              <w:pStyle w:val="ConsPlusNormal"/>
              <w:spacing w:line="25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Объект</w:t>
            </w:r>
          </w:p>
        </w:tc>
        <w:tc>
          <w:tcPr>
            <w:tcW w:w="6237" w:type="dxa"/>
            <w:tcBorders>
              <w:top w:val="single" w:sz="4" w:space="0" w:color="auto"/>
              <w:left w:val="single" w:sz="4" w:space="0" w:color="auto"/>
              <w:bottom w:val="single" w:sz="4" w:space="0" w:color="auto"/>
              <w:right w:val="single" w:sz="4" w:space="0" w:color="auto"/>
            </w:tcBorders>
          </w:tcPr>
          <w:p w14:paraId="7DA2FFED" w14:textId="449C485F" w:rsidR="00120B66" w:rsidRDefault="00120B66" w:rsidP="00120B66">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Объект,  на который осуществляется поставка Товара для УФПС г. Москвы</w:t>
            </w:r>
          </w:p>
        </w:tc>
      </w:tr>
      <w:tr w:rsidR="00120B66" w14:paraId="283D0D66" w14:textId="77777777" w:rsidTr="00120B66">
        <w:trPr>
          <w:trHeight w:val="1052"/>
        </w:trPr>
        <w:tc>
          <w:tcPr>
            <w:tcW w:w="851" w:type="dxa"/>
            <w:tcBorders>
              <w:top w:val="single" w:sz="4" w:space="0" w:color="auto"/>
              <w:left w:val="single" w:sz="4" w:space="0" w:color="auto"/>
              <w:bottom w:val="single" w:sz="4" w:space="0" w:color="auto"/>
              <w:right w:val="single" w:sz="4" w:space="0" w:color="auto"/>
            </w:tcBorders>
            <w:hideMark/>
          </w:tcPr>
          <w:p w14:paraId="6D56923B" w14:textId="77D48B8F"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3</w:t>
            </w:r>
            <w:r>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14:paraId="2D34C5C4" w14:textId="3A913CA1" w:rsidR="00120B66" w:rsidRDefault="00120B66" w:rsidP="00120B66">
            <w:pPr>
              <w:pStyle w:val="ConsPlusNormal"/>
              <w:spacing w:line="25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Покупатель</w:t>
            </w:r>
          </w:p>
        </w:tc>
        <w:tc>
          <w:tcPr>
            <w:tcW w:w="6237" w:type="dxa"/>
            <w:tcBorders>
              <w:top w:val="single" w:sz="4" w:space="0" w:color="auto"/>
              <w:left w:val="single" w:sz="4" w:space="0" w:color="auto"/>
              <w:bottom w:val="single" w:sz="4" w:space="0" w:color="auto"/>
              <w:right w:val="single" w:sz="4" w:space="0" w:color="auto"/>
            </w:tcBorders>
          </w:tcPr>
          <w:p w14:paraId="5C93AC12" w14:textId="70CFB757" w:rsidR="00120B66" w:rsidRDefault="00120B66" w:rsidP="00120B66">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Акционерное общество «Почта России», АО «Почта России» в лице</w:t>
            </w:r>
            <w:r>
              <w:rPr>
                <w:lang w:eastAsia="en-US"/>
              </w:rPr>
              <w:t xml:space="preserve"> </w:t>
            </w:r>
            <w:r>
              <w:rPr>
                <w:rFonts w:ascii="Times New Roman" w:hAnsi="Times New Roman" w:cs="Times New Roman"/>
                <w:sz w:val="24"/>
                <w:szCs w:val="24"/>
                <w:lang w:eastAsia="en-US"/>
              </w:rPr>
              <w:t>УФПС г. Москвы</w:t>
            </w:r>
          </w:p>
        </w:tc>
      </w:tr>
      <w:tr w:rsidR="00120B66" w14:paraId="193F8AB1" w14:textId="77777777" w:rsidTr="00120B66">
        <w:trPr>
          <w:trHeight w:val="480"/>
        </w:trPr>
        <w:tc>
          <w:tcPr>
            <w:tcW w:w="851" w:type="dxa"/>
            <w:tcBorders>
              <w:top w:val="single" w:sz="4" w:space="0" w:color="auto"/>
              <w:left w:val="single" w:sz="4" w:space="0" w:color="auto"/>
              <w:bottom w:val="single" w:sz="4" w:space="0" w:color="auto"/>
              <w:right w:val="single" w:sz="4" w:space="0" w:color="auto"/>
            </w:tcBorders>
            <w:hideMark/>
          </w:tcPr>
          <w:p w14:paraId="4937DA3F" w14:textId="78CFC89F"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4</w:t>
            </w:r>
            <w:r>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14:paraId="7EBC74B4" w14:textId="6BB9700D" w:rsidR="00120B66" w:rsidRDefault="00120B66" w:rsidP="00120B66">
            <w:pPr>
              <w:pStyle w:val="ConsPlusNormal"/>
              <w:spacing w:line="25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Поставщик</w:t>
            </w:r>
          </w:p>
        </w:tc>
        <w:tc>
          <w:tcPr>
            <w:tcW w:w="6237" w:type="dxa"/>
            <w:tcBorders>
              <w:top w:val="single" w:sz="4" w:space="0" w:color="auto"/>
              <w:left w:val="single" w:sz="4" w:space="0" w:color="auto"/>
              <w:bottom w:val="single" w:sz="4" w:space="0" w:color="auto"/>
              <w:right w:val="single" w:sz="4" w:space="0" w:color="auto"/>
            </w:tcBorders>
          </w:tcPr>
          <w:p w14:paraId="1ED62B15" w14:textId="440C8ED8" w:rsidR="00120B66" w:rsidRDefault="00120B66" w:rsidP="00120B66">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120B66" w14:paraId="4B28DD40" w14:textId="77777777" w:rsidTr="00120B66">
        <w:trPr>
          <w:trHeight w:val="491"/>
        </w:trPr>
        <w:tc>
          <w:tcPr>
            <w:tcW w:w="851" w:type="dxa"/>
            <w:tcBorders>
              <w:top w:val="single" w:sz="4" w:space="0" w:color="auto"/>
              <w:left w:val="single" w:sz="4" w:space="0" w:color="auto"/>
              <w:bottom w:val="single" w:sz="4" w:space="0" w:color="auto"/>
              <w:right w:val="single" w:sz="4" w:space="0" w:color="auto"/>
            </w:tcBorders>
            <w:hideMark/>
          </w:tcPr>
          <w:p w14:paraId="35B85569" w14:textId="4D793803"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5</w:t>
            </w:r>
            <w:r>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14:paraId="7BB15DF4" w14:textId="30D0D281" w:rsidR="00120B66" w:rsidRDefault="00120B66" w:rsidP="00120B66">
            <w:pPr>
              <w:pStyle w:val="ConsPlusNormal"/>
              <w:spacing w:line="25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Стороны</w:t>
            </w:r>
          </w:p>
        </w:tc>
        <w:tc>
          <w:tcPr>
            <w:tcW w:w="6237" w:type="dxa"/>
            <w:tcBorders>
              <w:top w:val="single" w:sz="4" w:space="0" w:color="auto"/>
              <w:left w:val="single" w:sz="4" w:space="0" w:color="auto"/>
              <w:bottom w:val="single" w:sz="4" w:space="0" w:color="auto"/>
              <w:right w:val="single" w:sz="4" w:space="0" w:color="auto"/>
            </w:tcBorders>
          </w:tcPr>
          <w:p w14:paraId="5E6E5E69" w14:textId="56287721" w:rsidR="00120B66" w:rsidRDefault="00120B66" w:rsidP="00120B66">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Поставщик, Покупатель</w:t>
            </w:r>
          </w:p>
        </w:tc>
      </w:tr>
      <w:tr w:rsidR="00120B66" w14:paraId="7CB09322" w14:textId="77777777" w:rsidTr="00120B66">
        <w:trPr>
          <w:trHeight w:val="501"/>
        </w:trPr>
        <w:tc>
          <w:tcPr>
            <w:tcW w:w="851" w:type="dxa"/>
            <w:tcBorders>
              <w:top w:val="single" w:sz="4" w:space="0" w:color="auto"/>
              <w:left w:val="single" w:sz="4" w:space="0" w:color="auto"/>
              <w:bottom w:val="single" w:sz="4" w:space="0" w:color="auto"/>
              <w:right w:val="single" w:sz="4" w:space="0" w:color="auto"/>
            </w:tcBorders>
            <w:hideMark/>
          </w:tcPr>
          <w:p w14:paraId="79BCCACB" w14:textId="77FB435B"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6</w:t>
            </w:r>
            <w:r>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14:paraId="5ABCD930" w14:textId="696F05C7" w:rsidR="00120B66" w:rsidRDefault="00120B66" w:rsidP="00120B66">
            <w:pPr>
              <w:pStyle w:val="ConsPlusNormal"/>
              <w:spacing w:line="25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ТЗ</w:t>
            </w:r>
          </w:p>
        </w:tc>
        <w:tc>
          <w:tcPr>
            <w:tcW w:w="6237" w:type="dxa"/>
            <w:tcBorders>
              <w:top w:val="single" w:sz="4" w:space="0" w:color="auto"/>
              <w:left w:val="single" w:sz="4" w:space="0" w:color="auto"/>
              <w:bottom w:val="single" w:sz="4" w:space="0" w:color="auto"/>
              <w:right w:val="single" w:sz="4" w:space="0" w:color="auto"/>
            </w:tcBorders>
          </w:tcPr>
          <w:p w14:paraId="19E4E1A1" w14:textId="633D867F" w:rsidR="00120B66" w:rsidRDefault="00120B66" w:rsidP="00120B66">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Техническое задание</w:t>
            </w:r>
          </w:p>
        </w:tc>
      </w:tr>
      <w:tr w:rsidR="00120B66" w14:paraId="67ACD8F1" w14:textId="77777777" w:rsidTr="00120B66">
        <w:trPr>
          <w:trHeight w:val="483"/>
        </w:trPr>
        <w:tc>
          <w:tcPr>
            <w:tcW w:w="851" w:type="dxa"/>
            <w:tcBorders>
              <w:top w:val="single" w:sz="4" w:space="0" w:color="auto"/>
              <w:left w:val="single" w:sz="4" w:space="0" w:color="auto"/>
              <w:bottom w:val="single" w:sz="4" w:space="0" w:color="auto"/>
              <w:right w:val="single" w:sz="4" w:space="0" w:color="auto"/>
            </w:tcBorders>
            <w:hideMark/>
          </w:tcPr>
          <w:p w14:paraId="1D0981A8" w14:textId="04694935"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7</w:t>
            </w:r>
            <w:r>
              <w:rPr>
                <w:rFonts w:ascii="Times New Roman" w:hAnsi="Times New Roman" w:cs="Times New Roman"/>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tcPr>
          <w:p w14:paraId="10BFB8B7" w14:textId="4A5DA2DB" w:rsidR="00120B66" w:rsidRDefault="00120B66" w:rsidP="00120B66">
            <w:pPr>
              <w:pStyle w:val="ConsPlusNormal"/>
              <w:spacing w:line="25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Товар</w:t>
            </w:r>
          </w:p>
        </w:tc>
        <w:tc>
          <w:tcPr>
            <w:tcW w:w="6237" w:type="dxa"/>
            <w:tcBorders>
              <w:top w:val="single" w:sz="4" w:space="0" w:color="auto"/>
              <w:left w:val="single" w:sz="4" w:space="0" w:color="auto"/>
              <w:bottom w:val="single" w:sz="4" w:space="0" w:color="auto"/>
              <w:right w:val="single" w:sz="4" w:space="0" w:color="auto"/>
            </w:tcBorders>
          </w:tcPr>
          <w:p w14:paraId="261DFE2D" w14:textId="053D9AE8" w:rsidR="00120B66" w:rsidRDefault="00120B66" w:rsidP="00120B66">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Уголь</w:t>
            </w:r>
          </w:p>
        </w:tc>
      </w:tr>
      <w:tr w:rsidR="00120B66" w14:paraId="5FE30000" w14:textId="77777777" w:rsidTr="00120B66">
        <w:trPr>
          <w:trHeight w:val="291"/>
        </w:trPr>
        <w:tc>
          <w:tcPr>
            <w:tcW w:w="851" w:type="dxa"/>
            <w:tcBorders>
              <w:top w:val="single" w:sz="4" w:space="0" w:color="auto"/>
              <w:left w:val="single" w:sz="4" w:space="0" w:color="auto"/>
              <w:bottom w:val="single" w:sz="4" w:space="0" w:color="auto"/>
              <w:right w:val="single" w:sz="4" w:space="0" w:color="auto"/>
            </w:tcBorders>
            <w:hideMark/>
          </w:tcPr>
          <w:p w14:paraId="6D0B7229" w14:textId="29464DCB"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8</w:t>
            </w:r>
            <w:r>
              <w:rPr>
                <w:rFonts w:ascii="Times New Roman" w:hAnsi="Times New Roman" w:cs="Times New Roman"/>
                <w:sz w:val="24"/>
                <w:szCs w:val="24"/>
                <w:lang w:eastAsia="en-US"/>
              </w:rPr>
              <w:t>.</w:t>
            </w:r>
          </w:p>
        </w:tc>
        <w:tc>
          <w:tcPr>
            <w:tcW w:w="2126" w:type="dxa"/>
            <w:tcBorders>
              <w:top w:val="single" w:sz="8" w:space="0" w:color="auto"/>
              <w:left w:val="single" w:sz="8" w:space="0" w:color="auto"/>
              <w:bottom w:val="single" w:sz="8" w:space="0" w:color="auto"/>
              <w:right w:val="single" w:sz="8" w:space="0" w:color="auto"/>
            </w:tcBorders>
          </w:tcPr>
          <w:p w14:paraId="6B277C36" w14:textId="276C669D" w:rsidR="00120B66" w:rsidRDefault="00120B66" w:rsidP="00120B66">
            <w:pPr>
              <w:pStyle w:val="ConsPlusNormal"/>
              <w:spacing w:line="25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УПД</w:t>
            </w:r>
          </w:p>
        </w:tc>
        <w:tc>
          <w:tcPr>
            <w:tcW w:w="6237" w:type="dxa"/>
            <w:tcBorders>
              <w:top w:val="single" w:sz="8" w:space="0" w:color="auto"/>
              <w:left w:val="nil"/>
              <w:bottom w:val="single" w:sz="8" w:space="0" w:color="auto"/>
              <w:right w:val="single" w:sz="8" w:space="0" w:color="auto"/>
            </w:tcBorders>
          </w:tcPr>
          <w:p w14:paraId="64D5246B" w14:textId="04A94E96" w:rsidR="00120B66" w:rsidRDefault="00120B66" w:rsidP="00120B66">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Универсальный передаточный акт</w:t>
            </w:r>
          </w:p>
        </w:tc>
      </w:tr>
      <w:tr w:rsidR="00120B66" w14:paraId="318B450A" w14:textId="77777777" w:rsidTr="00120B66">
        <w:trPr>
          <w:trHeight w:val="459"/>
        </w:trPr>
        <w:tc>
          <w:tcPr>
            <w:tcW w:w="851" w:type="dxa"/>
            <w:tcBorders>
              <w:top w:val="single" w:sz="4" w:space="0" w:color="auto"/>
              <w:left w:val="single" w:sz="4" w:space="0" w:color="auto"/>
              <w:bottom w:val="single" w:sz="4" w:space="0" w:color="auto"/>
              <w:right w:val="single" w:sz="4" w:space="0" w:color="auto"/>
            </w:tcBorders>
            <w:hideMark/>
          </w:tcPr>
          <w:p w14:paraId="2283E5C1" w14:textId="501CB723"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9</w:t>
            </w:r>
            <w:r>
              <w:rPr>
                <w:rFonts w:ascii="Times New Roman" w:hAnsi="Times New Roman" w:cs="Times New Roman"/>
                <w:sz w:val="24"/>
                <w:szCs w:val="24"/>
                <w:lang w:eastAsia="en-US"/>
              </w:rPr>
              <w:t>.</w:t>
            </w:r>
          </w:p>
        </w:tc>
        <w:tc>
          <w:tcPr>
            <w:tcW w:w="2126" w:type="dxa"/>
            <w:tcBorders>
              <w:top w:val="single" w:sz="8" w:space="0" w:color="auto"/>
              <w:left w:val="single" w:sz="8" w:space="0" w:color="auto"/>
              <w:bottom w:val="single" w:sz="8" w:space="0" w:color="auto"/>
              <w:right w:val="single" w:sz="8" w:space="0" w:color="auto"/>
            </w:tcBorders>
          </w:tcPr>
          <w:p w14:paraId="3911EA37" w14:textId="6E3870C9" w:rsidR="00120B66" w:rsidRDefault="00120B66" w:rsidP="00120B66">
            <w:pPr>
              <w:pStyle w:val="ConsPlusNormal"/>
              <w:spacing w:line="256" w:lineRule="auto"/>
              <w:ind w:firstLine="0"/>
              <w:rPr>
                <w:rFonts w:ascii="Times New Roman" w:hAnsi="Times New Roman"/>
                <w:sz w:val="24"/>
                <w:szCs w:val="24"/>
                <w:lang w:eastAsia="ar-SA"/>
              </w:rPr>
            </w:pPr>
            <w:r>
              <w:rPr>
                <w:rFonts w:ascii="Times New Roman" w:hAnsi="Times New Roman"/>
                <w:sz w:val="24"/>
                <w:szCs w:val="24"/>
                <w:lang w:eastAsia="ar-SA"/>
              </w:rPr>
              <w:t xml:space="preserve">УФПС </w:t>
            </w:r>
          </w:p>
        </w:tc>
        <w:tc>
          <w:tcPr>
            <w:tcW w:w="6237" w:type="dxa"/>
            <w:tcBorders>
              <w:top w:val="single" w:sz="8" w:space="0" w:color="auto"/>
              <w:left w:val="nil"/>
              <w:bottom w:val="single" w:sz="8" w:space="0" w:color="auto"/>
              <w:right w:val="single" w:sz="8" w:space="0" w:color="auto"/>
            </w:tcBorders>
          </w:tcPr>
          <w:p w14:paraId="7F53164B" w14:textId="064BB3E0" w:rsidR="00120B66" w:rsidRPr="00025A14" w:rsidRDefault="00120B66" w:rsidP="00120B66">
            <w:pPr>
              <w:pStyle w:val="ConsPlusNormal"/>
              <w:spacing w:line="256" w:lineRule="auto"/>
              <w:ind w:firstLine="0"/>
              <w:jc w:val="both"/>
              <w:rPr>
                <w:rFonts w:ascii="Times New Roman" w:hAnsi="Times New Roman"/>
                <w:sz w:val="24"/>
                <w:szCs w:val="24"/>
                <w:lang w:eastAsia="ar-SA"/>
              </w:rPr>
            </w:pPr>
            <w:r>
              <w:rPr>
                <w:rFonts w:ascii="Times New Roman" w:hAnsi="Times New Roman"/>
                <w:sz w:val="24"/>
                <w:szCs w:val="24"/>
                <w:lang w:eastAsia="en-US"/>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20B66" w14:paraId="5B831C04" w14:textId="77777777" w:rsidTr="00120B66">
        <w:trPr>
          <w:trHeight w:val="497"/>
        </w:trPr>
        <w:tc>
          <w:tcPr>
            <w:tcW w:w="851" w:type="dxa"/>
            <w:tcBorders>
              <w:top w:val="single" w:sz="4" w:space="0" w:color="auto"/>
              <w:left w:val="single" w:sz="4" w:space="0" w:color="auto"/>
              <w:bottom w:val="single" w:sz="4" w:space="0" w:color="auto"/>
              <w:right w:val="single" w:sz="4" w:space="0" w:color="auto"/>
            </w:tcBorders>
            <w:hideMark/>
          </w:tcPr>
          <w:p w14:paraId="46E46BF8" w14:textId="5CEECB37"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r>
              <w:rPr>
                <w:rFonts w:ascii="Times New Roman" w:hAnsi="Times New Roman" w:cs="Times New Roman"/>
                <w:sz w:val="24"/>
                <w:szCs w:val="24"/>
                <w:lang w:eastAsia="en-US"/>
              </w:rPr>
              <w:t>.</w:t>
            </w:r>
          </w:p>
        </w:tc>
        <w:tc>
          <w:tcPr>
            <w:tcW w:w="2126" w:type="dxa"/>
            <w:tcBorders>
              <w:top w:val="single" w:sz="8" w:space="0" w:color="auto"/>
              <w:left w:val="single" w:sz="8" w:space="0" w:color="auto"/>
              <w:bottom w:val="single" w:sz="8" w:space="0" w:color="auto"/>
              <w:right w:val="single" w:sz="8" w:space="0" w:color="auto"/>
            </w:tcBorders>
          </w:tcPr>
          <w:p w14:paraId="440EF30B" w14:textId="21405EBC" w:rsidR="00120B66" w:rsidRDefault="00120B66" w:rsidP="00120B66">
            <w:pPr>
              <w:pStyle w:val="ConsPlusNormal"/>
              <w:spacing w:line="256" w:lineRule="auto"/>
              <w:ind w:firstLine="0"/>
              <w:rPr>
                <w:rFonts w:ascii="Times New Roman" w:hAnsi="Times New Roman"/>
                <w:sz w:val="24"/>
                <w:szCs w:val="24"/>
                <w:lang w:eastAsia="ar-SA"/>
              </w:rPr>
            </w:pPr>
            <w:r>
              <w:rPr>
                <w:rFonts w:ascii="Times New Roman" w:hAnsi="Times New Roman"/>
                <w:sz w:val="24"/>
                <w:szCs w:val="24"/>
                <w:lang w:eastAsia="ar-SA"/>
              </w:rPr>
              <w:t>ПЖДП</w:t>
            </w:r>
          </w:p>
        </w:tc>
        <w:tc>
          <w:tcPr>
            <w:tcW w:w="6237" w:type="dxa"/>
            <w:tcBorders>
              <w:top w:val="single" w:sz="8" w:space="0" w:color="auto"/>
              <w:left w:val="nil"/>
              <w:bottom w:val="single" w:sz="8" w:space="0" w:color="auto"/>
              <w:right w:val="single" w:sz="8" w:space="0" w:color="auto"/>
            </w:tcBorders>
          </w:tcPr>
          <w:p w14:paraId="0C8EC0B2" w14:textId="3D7F1B47" w:rsidR="00120B66" w:rsidRDefault="00120B66" w:rsidP="00120B66">
            <w:pPr>
              <w:pStyle w:val="ConsPlusNormal"/>
              <w:spacing w:line="256" w:lineRule="auto"/>
              <w:ind w:firstLine="0"/>
              <w:jc w:val="both"/>
              <w:rPr>
                <w:rFonts w:ascii="Times New Roman" w:hAnsi="Times New Roman"/>
                <w:sz w:val="24"/>
                <w:szCs w:val="24"/>
                <w:lang w:eastAsia="ar-SA"/>
              </w:rPr>
            </w:pPr>
            <w:r>
              <w:rPr>
                <w:rFonts w:ascii="Times New Roman" w:hAnsi="Times New Roman"/>
                <w:sz w:val="24"/>
                <w:szCs w:val="24"/>
                <w:lang w:eastAsia="ar-SA"/>
              </w:rPr>
              <w:t>Прижелезнодорожный почтамт</w:t>
            </w:r>
          </w:p>
        </w:tc>
      </w:tr>
      <w:tr w:rsidR="00120B66" w14:paraId="2241C2DF" w14:textId="77777777" w:rsidTr="00120B66">
        <w:trPr>
          <w:trHeight w:val="291"/>
        </w:trPr>
        <w:tc>
          <w:tcPr>
            <w:tcW w:w="851" w:type="dxa"/>
            <w:tcBorders>
              <w:top w:val="single" w:sz="4" w:space="0" w:color="auto"/>
              <w:left w:val="single" w:sz="4" w:space="0" w:color="auto"/>
              <w:bottom w:val="single" w:sz="4" w:space="0" w:color="auto"/>
              <w:right w:val="single" w:sz="4" w:space="0" w:color="auto"/>
            </w:tcBorders>
            <w:hideMark/>
          </w:tcPr>
          <w:p w14:paraId="4FD6BDDD" w14:textId="2DB3393A" w:rsidR="00120B66" w:rsidRDefault="00120B66" w:rsidP="00120B66">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r>
              <w:rPr>
                <w:rFonts w:ascii="Times New Roman" w:hAnsi="Times New Roman" w:cs="Times New Roman"/>
                <w:sz w:val="24"/>
                <w:szCs w:val="24"/>
                <w:lang w:eastAsia="en-US"/>
              </w:rPr>
              <w:t>.</w:t>
            </w:r>
          </w:p>
        </w:tc>
        <w:tc>
          <w:tcPr>
            <w:tcW w:w="2126" w:type="dxa"/>
            <w:tcBorders>
              <w:top w:val="single" w:sz="8" w:space="0" w:color="auto"/>
              <w:left w:val="single" w:sz="8" w:space="0" w:color="auto"/>
              <w:bottom w:val="single" w:sz="8" w:space="0" w:color="auto"/>
              <w:right w:val="single" w:sz="8" w:space="0" w:color="auto"/>
            </w:tcBorders>
          </w:tcPr>
          <w:p w14:paraId="7C3E9D26" w14:textId="5046497C" w:rsidR="00120B66" w:rsidRDefault="00120B66" w:rsidP="00120B66">
            <w:pPr>
              <w:pStyle w:val="ConsPlusNormal"/>
              <w:spacing w:line="256" w:lineRule="auto"/>
              <w:ind w:firstLine="0"/>
              <w:jc w:val="both"/>
              <w:rPr>
                <w:rFonts w:ascii="Times New Roman" w:hAnsi="Times New Roman"/>
                <w:sz w:val="24"/>
                <w:szCs w:val="24"/>
                <w:lang w:eastAsia="ar-SA"/>
              </w:rPr>
            </w:pPr>
            <w:r>
              <w:rPr>
                <w:rFonts w:ascii="Times New Roman" w:hAnsi="Times New Roman"/>
                <w:sz w:val="24"/>
                <w:szCs w:val="24"/>
                <w:lang w:eastAsia="ar-SA"/>
              </w:rPr>
              <w:t>ОПП</w:t>
            </w:r>
          </w:p>
        </w:tc>
        <w:tc>
          <w:tcPr>
            <w:tcW w:w="6237" w:type="dxa"/>
            <w:tcBorders>
              <w:top w:val="single" w:sz="8" w:space="0" w:color="auto"/>
              <w:left w:val="nil"/>
              <w:bottom w:val="single" w:sz="8" w:space="0" w:color="auto"/>
              <w:right w:val="single" w:sz="8" w:space="0" w:color="auto"/>
            </w:tcBorders>
          </w:tcPr>
          <w:p w14:paraId="091FC128" w14:textId="337DF9F5" w:rsidR="00120B66" w:rsidRDefault="00120B66" w:rsidP="00120B66">
            <w:pPr>
              <w:pStyle w:val="ConsPlusNormal"/>
              <w:spacing w:line="256" w:lineRule="auto"/>
              <w:ind w:firstLine="0"/>
              <w:jc w:val="both"/>
              <w:rPr>
                <w:rFonts w:ascii="Times New Roman" w:hAnsi="Times New Roman"/>
                <w:sz w:val="24"/>
                <w:szCs w:val="24"/>
                <w:lang w:eastAsia="en-US"/>
              </w:rPr>
            </w:pPr>
            <w:r>
              <w:rPr>
                <w:rFonts w:ascii="Times New Roman" w:hAnsi="Times New Roman"/>
                <w:sz w:val="24"/>
                <w:szCs w:val="24"/>
                <w:lang w:eastAsia="en-US"/>
              </w:rPr>
              <w:t>Отделение перевозки почты</w:t>
            </w:r>
          </w:p>
        </w:tc>
      </w:tr>
      <w:tr w:rsidR="00120B66" w14:paraId="7F85A565" w14:textId="77777777" w:rsidTr="00C7600C">
        <w:trPr>
          <w:trHeight w:val="519"/>
        </w:trPr>
        <w:tc>
          <w:tcPr>
            <w:tcW w:w="851" w:type="dxa"/>
            <w:tcBorders>
              <w:top w:val="single" w:sz="4" w:space="0" w:color="auto"/>
              <w:left w:val="single" w:sz="4" w:space="0" w:color="auto"/>
              <w:bottom w:val="single" w:sz="4" w:space="0" w:color="auto"/>
              <w:right w:val="single" w:sz="4" w:space="0" w:color="auto"/>
            </w:tcBorders>
            <w:hideMark/>
          </w:tcPr>
          <w:p w14:paraId="447051B1" w14:textId="77777777" w:rsidR="00120B66" w:rsidRPr="000312C1" w:rsidRDefault="00120B66" w:rsidP="00120B66">
            <w:pPr>
              <w:pStyle w:val="ConsPlusNormal"/>
              <w:spacing w:line="256" w:lineRule="auto"/>
              <w:ind w:firstLine="0"/>
              <w:jc w:val="center"/>
              <w:rPr>
                <w:rFonts w:ascii="Times New Roman" w:hAnsi="Times New Roman" w:cs="Times New Roman"/>
                <w:sz w:val="24"/>
                <w:szCs w:val="24"/>
                <w:lang w:eastAsia="en-US"/>
              </w:rPr>
            </w:pPr>
            <w:r w:rsidRPr="000312C1">
              <w:rPr>
                <w:rFonts w:ascii="Times New Roman" w:hAnsi="Times New Roman" w:cs="Times New Roman"/>
                <w:sz w:val="24"/>
                <w:szCs w:val="24"/>
                <w:lang w:eastAsia="en-US"/>
              </w:rPr>
              <w:t>12.</w:t>
            </w:r>
          </w:p>
        </w:tc>
        <w:tc>
          <w:tcPr>
            <w:tcW w:w="2126" w:type="dxa"/>
            <w:tcBorders>
              <w:top w:val="single" w:sz="8" w:space="0" w:color="auto"/>
              <w:left w:val="single" w:sz="8" w:space="0" w:color="auto"/>
              <w:bottom w:val="single" w:sz="8" w:space="0" w:color="auto"/>
              <w:right w:val="single" w:sz="8" w:space="0" w:color="auto"/>
            </w:tcBorders>
            <w:hideMark/>
          </w:tcPr>
          <w:p w14:paraId="23FABBD5" w14:textId="0A6C2240" w:rsidR="00120B66" w:rsidRPr="000312C1" w:rsidRDefault="00120B66" w:rsidP="00120B66">
            <w:pPr>
              <w:pStyle w:val="ConsPlusNormal"/>
              <w:spacing w:line="256" w:lineRule="auto"/>
              <w:ind w:firstLine="0"/>
              <w:jc w:val="both"/>
              <w:rPr>
                <w:rFonts w:ascii="Times New Roman" w:hAnsi="Times New Roman"/>
                <w:sz w:val="24"/>
                <w:szCs w:val="24"/>
                <w:lang w:eastAsia="ar-SA"/>
              </w:rPr>
            </w:pPr>
            <w:r>
              <w:rPr>
                <w:rFonts w:ascii="Times New Roman" w:hAnsi="Times New Roman"/>
                <w:sz w:val="24"/>
                <w:szCs w:val="24"/>
                <w:lang w:eastAsia="ar-SA"/>
              </w:rPr>
              <w:t>Уголь марки ДПК (50-200 (300))</w:t>
            </w:r>
          </w:p>
        </w:tc>
        <w:tc>
          <w:tcPr>
            <w:tcW w:w="6237" w:type="dxa"/>
            <w:tcBorders>
              <w:top w:val="single" w:sz="8" w:space="0" w:color="auto"/>
              <w:left w:val="nil"/>
              <w:bottom w:val="single" w:sz="8" w:space="0" w:color="auto"/>
              <w:right w:val="single" w:sz="8" w:space="0" w:color="auto"/>
            </w:tcBorders>
            <w:hideMark/>
          </w:tcPr>
          <w:p w14:paraId="6504AD9F" w14:textId="260CFBE8" w:rsidR="00120B66" w:rsidRDefault="00120B66" w:rsidP="00120B66">
            <w:pPr>
              <w:pStyle w:val="ConsPlusNormal"/>
              <w:spacing w:line="256" w:lineRule="auto"/>
              <w:ind w:firstLine="0"/>
              <w:jc w:val="both"/>
              <w:rPr>
                <w:rFonts w:ascii="Times New Roman" w:hAnsi="Times New Roman"/>
                <w:sz w:val="24"/>
                <w:szCs w:val="24"/>
                <w:lang w:eastAsia="en-US"/>
              </w:rPr>
            </w:pPr>
            <w:r>
              <w:rPr>
                <w:rFonts w:ascii="Times New Roman" w:hAnsi="Times New Roman"/>
                <w:sz w:val="24"/>
                <w:szCs w:val="24"/>
                <w:lang w:eastAsia="en-US"/>
              </w:rPr>
              <w:t>Уголь марки длиннопламенный; сортомарка – плитный, крупный; класс (фракция) 50-200 (300)</w:t>
            </w:r>
          </w:p>
        </w:tc>
      </w:tr>
    </w:tbl>
    <w:p w14:paraId="4CF3BB03" w14:textId="1D56F8DD" w:rsidR="008C4C80" w:rsidRDefault="00110F99" w:rsidP="008C4C80">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ОБЩИЕ СВЕДЕНИЯ О ТОВАРЕ (ПЕРЕЧЕНЬ ТОВАРОВ)</w:t>
      </w:r>
    </w:p>
    <w:p w14:paraId="18EE6263" w14:textId="77777777" w:rsidR="007A2415" w:rsidRDefault="007A2415" w:rsidP="007A2415">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Pr>
          <w:rFonts w:ascii="Times New Roman" w:eastAsia="Times New Roman" w:hAnsi="Times New Roman" w:cs="Times New Roman"/>
          <w:b/>
          <w:sz w:val="28"/>
          <w:szCs w:val="28"/>
          <w:lang w:eastAsia="ru-RU"/>
        </w:rPr>
        <w:t>Наименование предмета закупки:</w:t>
      </w:r>
      <w:r>
        <w:rPr>
          <w:rFonts w:ascii="Times New Roman" w:eastAsia="Times New Roman" w:hAnsi="Times New Roman" w:cs="Times New Roman"/>
          <w:sz w:val="28"/>
          <w:szCs w:val="28"/>
          <w:lang w:eastAsia="ru-RU"/>
        </w:rPr>
        <w:t xml:space="preserve"> Поставка угля для нужд УФПС </w:t>
      </w:r>
      <w:r>
        <w:rPr>
          <w:rFonts w:ascii="Times New Roman" w:eastAsia="Times New Roman" w:hAnsi="Times New Roman" w:cs="Times New Roman"/>
          <w:sz w:val="28"/>
          <w:szCs w:val="24"/>
          <w:lang w:eastAsia="ru-RU"/>
        </w:rPr>
        <w:t>г. Москвы.</w:t>
      </w:r>
    </w:p>
    <w:p w14:paraId="0C411E6D" w14:textId="77777777" w:rsidR="007A2415" w:rsidRDefault="007A2415" w:rsidP="007A24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Цель закупки:</w:t>
      </w:r>
      <w:r>
        <w:rPr>
          <w:rFonts w:ascii="Times New Roman" w:eastAsia="Times New Roman" w:hAnsi="Times New Roman" w:cs="Times New Roman"/>
          <w:sz w:val="28"/>
          <w:szCs w:val="28"/>
          <w:lang w:eastAsia="ru-RU"/>
        </w:rPr>
        <w:t xml:space="preserve"> обеспечение отоплением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14:paraId="3938E063" w14:textId="77777777" w:rsidR="007A2415" w:rsidRDefault="007A2415" w:rsidP="007A241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ОБЩИЕ ТРЕБОВАНИЯ К ТОВАРУ</w:t>
      </w:r>
    </w:p>
    <w:p w14:paraId="560516EC" w14:textId="77777777" w:rsidR="007A2415" w:rsidRDefault="007A2415" w:rsidP="007A2415">
      <w:pPr>
        <w:widowControl w:val="0"/>
        <w:numPr>
          <w:ilvl w:val="1"/>
          <w:numId w:val="2"/>
        </w:numPr>
        <w:tabs>
          <w:tab w:val="left" w:pos="426"/>
          <w:tab w:val="left" w:pos="1418"/>
        </w:tabs>
        <w:autoSpaceDE w:val="0"/>
        <w:autoSpaceDN w:val="0"/>
        <w:adjustRightInd w:val="0"/>
        <w:spacing w:after="12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Требования к товару</w:t>
      </w:r>
    </w:p>
    <w:p w14:paraId="1C4D3739" w14:textId="77777777" w:rsidR="007A2415" w:rsidRDefault="007A2415" w:rsidP="007A2415">
      <w:pPr>
        <w:pStyle w:val="a4"/>
        <w:spacing w:after="0" w:line="240" w:lineRule="auto"/>
        <w:ind w:left="0" w:firstLine="709"/>
        <w:jc w:val="both"/>
        <w:rPr>
          <w:rFonts w:ascii="Times New Roman" w:hAnsi="Times New Roman" w:cs="Times New Roman"/>
          <w:sz w:val="28"/>
          <w:szCs w:val="28"/>
        </w:rPr>
      </w:pPr>
      <w:r w:rsidRPr="00C81984">
        <w:rPr>
          <w:rFonts w:ascii="Times New Roman" w:hAnsi="Times New Roman" w:cs="Times New Roman"/>
          <w:sz w:val="28"/>
          <w:szCs w:val="28"/>
        </w:rPr>
        <w:t xml:space="preserve">Поставщик гарантирует, что на момент заключения </w:t>
      </w:r>
      <w:r>
        <w:rPr>
          <w:rFonts w:ascii="Times New Roman" w:hAnsi="Times New Roman" w:cs="Times New Roman"/>
          <w:sz w:val="28"/>
          <w:szCs w:val="28"/>
        </w:rPr>
        <w:t>д</w:t>
      </w:r>
      <w:r w:rsidRPr="00C81984">
        <w:rPr>
          <w:rFonts w:ascii="Times New Roman" w:hAnsi="Times New Roman" w:cs="Times New Roman"/>
          <w:sz w:val="28"/>
          <w:szCs w:val="28"/>
        </w:rPr>
        <w:t>оговора Товар в споре и под арестом не состоит, не является предметом залога и не обременен другими правами третьих лиц</w:t>
      </w:r>
      <w:r>
        <w:rPr>
          <w:rFonts w:ascii="Times New Roman" w:hAnsi="Times New Roman" w:cs="Times New Roman"/>
          <w:sz w:val="28"/>
          <w:szCs w:val="28"/>
        </w:rPr>
        <w:t>.</w:t>
      </w:r>
    </w:p>
    <w:p w14:paraId="594C573A" w14:textId="77777777" w:rsidR="007A2415" w:rsidRDefault="007A2415" w:rsidP="007A2415">
      <w:pPr>
        <w:pStyle w:val="a4"/>
        <w:spacing w:after="0" w:line="240" w:lineRule="auto"/>
        <w:ind w:left="0" w:firstLine="709"/>
        <w:jc w:val="both"/>
        <w:rPr>
          <w:rFonts w:ascii="Times New Roman" w:hAnsi="Times New Roman" w:cs="Times New Roman"/>
          <w:sz w:val="28"/>
          <w:szCs w:val="28"/>
        </w:rPr>
      </w:pPr>
    </w:p>
    <w:p w14:paraId="60BB3DE2" w14:textId="77777777" w:rsidR="007A2415" w:rsidRDefault="007A2415" w:rsidP="007A2415">
      <w:pPr>
        <w:widowControl w:val="0"/>
        <w:numPr>
          <w:ilvl w:val="1"/>
          <w:numId w:val="2"/>
        </w:numPr>
        <w:tabs>
          <w:tab w:val="left" w:pos="1418"/>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Спецификация поставляемого товара</w:t>
      </w:r>
    </w:p>
    <w:tbl>
      <w:tblPr>
        <w:tblpPr w:leftFromText="180" w:rightFromText="180" w:bottomFromText="200" w:vertAnchor="text" w:horzAnchor="margin" w:tblpY="19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910"/>
        <w:gridCol w:w="2976"/>
        <w:gridCol w:w="2410"/>
      </w:tblGrid>
      <w:tr w:rsidR="007A2415" w14:paraId="47A6CBC6" w14:textId="77777777" w:rsidTr="006B248C">
        <w:tc>
          <w:tcPr>
            <w:tcW w:w="913" w:type="dxa"/>
            <w:tcBorders>
              <w:top w:val="single" w:sz="4" w:space="0" w:color="auto"/>
              <w:left w:val="single" w:sz="4" w:space="0" w:color="auto"/>
              <w:bottom w:val="single" w:sz="4" w:space="0" w:color="auto"/>
              <w:right w:val="single" w:sz="4" w:space="0" w:color="auto"/>
            </w:tcBorders>
            <w:vAlign w:val="center"/>
            <w:hideMark/>
          </w:tcPr>
          <w:p w14:paraId="0A4203F0" w14:textId="77777777" w:rsidR="007A2415" w:rsidRDefault="007A2415" w:rsidP="006B248C">
            <w:pPr>
              <w:pStyle w:val="ConsPlusNormal"/>
              <w:spacing w:line="256" w:lineRule="auto"/>
              <w:ind w:hanging="142"/>
              <w:jc w:val="center"/>
              <w:rPr>
                <w:rFonts w:ascii="Times New Roman" w:hAnsi="Times New Roman" w:cs="Times New Roman"/>
                <w:sz w:val="24"/>
                <w:szCs w:val="24"/>
                <w:lang w:eastAsia="en-US"/>
              </w:rPr>
            </w:pPr>
            <w:r>
              <w:rPr>
                <w:rFonts w:ascii="Times New Roman" w:hAnsi="Times New Roman" w:cs="Times New Roman"/>
                <w:sz w:val="24"/>
                <w:szCs w:val="24"/>
                <w:lang w:eastAsia="en-US"/>
              </w:rPr>
              <w:t>№ п/п</w:t>
            </w:r>
          </w:p>
        </w:tc>
        <w:tc>
          <w:tcPr>
            <w:tcW w:w="2910" w:type="dxa"/>
            <w:tcBorders>
              <w:top w:val="single" w:sz="4" w:space="0" w:color="auto"/>
              <w:left w:val="single" w:sz="4" w:space="0" w:color="auto"/>
              <w:bottom w:val="single" w:sz="4" w:space="0" w:color="auto"/>
              <w:right w:val="single" w:sz="4" w:space="0" w:color="auto"/>
            </w:tcBorders>
            <w:vAlign w:val="center"/>
            <w:hideMark/>
          </w:tcPr>
          <w:p w14:paraId="219DB2D4" w14:textId="77777777" w:rsidR="007A2415" w:rsidRDefault="007A2415" w:rsidP="006B248C">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 Товара</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E24209" w14:textId="77777777" w:rsidR="007A2415" w:rsidRDefault="007A2415" w:rsidP="006B248C">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Единица измерения</w:t>
            </w:r>
          </w:p>
        </w:tc>
        <w:tc>
          <w:tcPr>
            <w:tcW w:w="2410" w:type="dxa"/>
            <w:tcBorders>
              <w:top w:val="single" w:sz="4" w:space="0" w:color="auto"/>
              <w:left w:val="single" w:sz="4" w:space="0" w:color="auto"/>
              <w:bottom w:val="single" w:sz="4" w:space="0" w:color="auto"/>
              <w:right w:val="single" w:sz="4" w:space="0" w:color="auto"/>
            </w:tcBorders>
            <w:hideMark/>
          </w:tcPr>
          <w:p w14:paraId="380C3700" w14:textId="77777777" w:rsidR="007A2415" w:rsidRDefault="007A2415" w:rsidP="006B248C">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Количество</w:t>
            </w:r>
          </w:p>
        </w:tc>
      </w:tr>
      <w:tr w:rsidR="007A2415" w14:paraId="3FE9445E" w14:textId="77777777" w:rsidTr="006B248C">
        <w:trPr>
          <w:trHeight w:val="143"/>
        </w:trPr>
        <w:tc>
          <w:tcPr>
            <w:tcW w:w="913" w:type="dxa"/>
            <w:tcBorders>
              <w:top w:val="single" w:sz="4" w:space="0" w:color="auto"/>
              <w:left w:val="single" w:sz="4" w:space="0" w:color="auto"/>
              <w:bottom w:val="single" w:sz="4" w:space="0" w:color="auto"/>
              <w:right w:val="single" w:sz="4" w:space="0" w:color="auto"/>
            </w:tcBorders>
            <w:hideMark/>
          </w:tcPr>
          <w:p w14:paraId="64E43D6C" w14:textId="77777777" w:rsidR="007A2415" w:rsidRDefault="007A2415" w:rsidP="006B248C">
            <w:pPr>
              <w:pStyle w:val="ConsPlusNormal"/>
              <w:spacing w:line="256" w:lineRule="auto"/>
              <w:ind w:hanging="60"/>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2910" w:type="dxa"/>
            <w:tcBorders>
              <w:top w:val="single" w:sz="4" w:space="0" w:color="auto"/>
              <w:left w:val="single" w:sz="4" w:space="0" w:color="auto"/>
              <w:bottom w:val="single" w:sz="4" w:space="0" w:color="auto"/>
              <w:right w:val="single" w:sz="4" w:space="0" w:color="auto"/>
            </w:tcBorders>
            <w:hideMark/>
          </w:tcPr>
          <w:p w14:paraId="69C0B6AB" w14:textId="30C21127" w:rsidR="009F4DB5" w:rsidRDefault="009F4DB5" w:rsidP="009F4DB5">
            <w:pPr>
              <w:pStyle w:val="ConsPlusNormal"/>
              <w:tabs>
                <w:tab w:val="center" w:pos="1393"/>
              </w:tabs>
              <w:spacing w:line="256"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ab/>
            </w:r>
            <w:r w:rsidR="00A654CF">
              <w:rPr>
                <w:rFonts w:ascii="Times New Roman" w:hAnsi="Times New Roman" w:cs="Times New Roman"/>
                <w:sz w:val="24"/>
                <w:szCs w:val="24"/>
                <w:lang w:eastAsia="en-US"/>
              </w:rPr>
              <w:t xml:space="preserve">Уголь марки </w:t>
            </w:r>
          </w:p>
          <w:p w14:paraId="231557EA" w14:textId="5083C245" w:rsidR="007A2415" w:rsidRDefault="007A2415" w:rsidP="009F4DB5">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ДПК (50-200 (300))</w:t>
            </w:r>
          </w:p>
        </w:tc>
        <w:tc>
          <w:tcPr>
            <w:tcW w:w="2976" w:type="dxa"/>
            <w:tcBorders>
              <w:top w:val="single" w:sz="4" w:space="0" w:color="auto"/>
              <w:left w:val="single" w:sz="4" w:space="0" w:color="auto"/>
              <w:bottom w:val="single" w:sz="4" w:space="0" w:color="auto"/>
              <w:right w:val="single" w:sz="4" w:space="0" w:color="auto"/>
            </w:tcBorders>
            <w:hideMark/>
          </w:tcPr>
          <w:p w14:paraId="04DA7345" w14:textId="77777777" w:rsidR="007A2415" w:rsidRDefault="007A2415" w:rsidP="006B248C">
            <w:pPr>
              <w:pStyle w:val="ConsPlusNormal"/>
              <w:spacing w:line="256"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тонна</w:t>
            </w:r>
          </w:p>
        </w:tc>
        <w:tc>
          <w:tcPr>
            <w:tcW w:w="2410" w:type="dxa"/>
            <w:tcBorders>
              <w:top w:val="single" w:sz="4" w:space="0" w:color="auto"/>
              <w:left w:val="single" w:sz="4" w:space="0" w:color="auto"/>
              <w:bottom w:val="single" w:sz="4" w:space="0" w:color="auto"/>
              <w:right w:val="single" w:sz="4" w:space="0" w:color="auto"/>
            </w:tcBorders>
            <w:hideMark/>
          </w:tcPr>
          <w:p w14:paraId="4B84C794" w14:textId="004E4F82" w:rsidR="007A2415" w:rsidRPr="004412F1" w:rsidRDefault="004412F1" w:rsidP="009B2127">
            <w:pPr>
              <w:pStyle w:val="ConsPlusNormal"/>
              <w:spacing w:line="256" w:lineRule="auto"/>
              <w:ind w:firstLine="77"/>
              <w:jc w:val="center"/>
              <w:rPr>
                <w:rFonts w:ascii="Times New Roman" w:hAnsi="Times New Roman" w:cs="Times New Roman"/>
                <w:sz w:val="24"/>
                <w:szCs w:val="24"/>
                <w:lang w:eastAsia="en-US"/>
              </w:rPr>
            </w:pPr>
            <w:r>
              <w:rPr>
                <w:rFonts w:ascii="Times New Roman" w:hAnsi="Times New Roman" w:cs="Times New Roman"/>
                <w:sz w:val="24"/>
                <w:szCs w:val="24"/>
                <w:lang w:eastAsia="en-US"/>
              </w:rPr>
              <w:t>11</w:t>
            </w:r>
            <w:r w:rsidR="009B2127">
              <w:rPr>
                <w:rFonts w:ascii="Times New Roman" w:hAnsi="Times New Roman" w:cs="Times New Roman"/>
                <w:sz w:val="24"/>
                <w:szCs w:val="24"/>
                <w:lang w:eastAsia="en-US"/>
              </w:rPr>
              <w:t>6</w:t>
            </w:r>
            <w:r>
              <w:rPr>
                <w:rFonts w:ascii="Times New Roman" w:hAnsi="Times New Roman" w:cs="Times New Roman"/>
                <w:sz w:val="24"/>
                <w:szCs w:val="24"/>
                <w:lang w:eastAsia="en-US"/>
              </w:rPr>
              <w:t>5</w:t>
            </w:r>
          </w:p>
        </w:tc>
      </w:tr>
    </w:tbl>
    <w:p w14:paraId="72F0AE8D" w14:textId="77777777" w:rsidR="007A2415" w:rsidRDefault="007A2415" w:rsidP="007A2415">
      <w:pPr>
        <w:widowControl w:val="0"/>
        <w:numPr>
          <w:ilvl w:val="1"/>
          <w:numId w:val="2"/>
        </w:numPr>
        <w:tabs>
          <w:tab w:val="left" w:pos="1418"/>
        </w:tabs>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Основные характеристики товара</w:t>
      </w:r>
    </w:p>
    <w:p w14:paraId="1665405A" w14:textId="39754880" w:rsidR="007A2415" w:rsidRPr="0024116E" w:rsidRDefault="007A2415" w:rsidP="00FE2011">
      <w:pPr>
        <w:widowControl w:val="0"/>
        <w:autoSpaceDE w:val="0"/>
        <w:autoSpaceDN w:val="0"/>
        <w:adjustRightInd w:val="0"/>
        <w:spacing w:after="24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Требования к техническим характеристикам, потребительским </w:t>
      </w:r>
      <w:r w:rsidRPr="0024116E">
        <w:rPr>
          <w:rFonts w:ascii="Times New Roman" w:eastAsia="Times New Roman" w:hAnsi="Times New Roman" w:cs="Times New Roman"/>
          <w:bCs/>
          <w:sz w:val="28"/>
          <w:szCs w:val="28"/>
          <w:lang w:eastAsia="ru-RU"/>
        </w:rPr>
        <w:t>свойствам и к</w:t>
      </w:r>
      <w:r w:rsidR="00FE2011">
        <w:rPr>
          <w:rFonts w:ascii="Times New Roman" w:eastAsia="Times New Roman" w:hAnsi="Times New Roman" w:cs="Times New Roman"/>
          <w:bCs/>
          <w:sz w:val="28"/>
          <w:szCs w:val="28"/>
          <w:lang w:eastAsia="ru-RU"/>
        </w:rPr>
        <w:t>ачественным показателям Товара:</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2268"/>
        <w:gridCol w:w="4111"/>
        <w:gridCol w:w="2552"/>
      </w:tblGrid>
      <w:tr w:rsidR="007A2415" w:rsidRPr="00AB525C" w14:paraId="0A1328F9" w14:textId="77777777" w:rsidTr="006B248C">
        <w:trPr>
          <w:trHeight w:val="20"/>
        </w:trPr>
        <w:tc>
          <w:tcPr>
            <w:tcW w:w="567" w:type="dxa"/>
            <w:hideMark/>
          </w:tcPr>
          <w:p w14:paraId="45626A2D" w14:textId="77777777" w:rsidR="007A2415" w:rsidRPr="00AB525C" w:rsidRDefault="007A2415" w:rsidP="006B248C">
            <w:pPr>
              <w:spacing w:after="0" w:line="240" w:lineRule="auto"/>
              <w:jc w:val="center"/>
              <w:rPr>
                <w:rFonts w:ascii="Times New Roman" w:hAnsi="Times New Roman"/>
                <w:bCs/>
                <w:sz w:val="24"/>
                <w:szCs w:val="24"/>
              </w:rPr>
            </w:pPr>
            <w:r w:rsidRPr="00AB525C">
              <w:rPr>
                <w:rFonts w:ascii="Times New Roman" w:hAnsi="Times New Roman"/>
                <w:bCs/>
                <w:sz w:val="24"/>
                <w:szCs w:val="24"/>
              </w:rPr>
              <w:t>№ п/п</w:t>
            </w:r>
          </w:p>
        </w:tc>
        <w:tc>
          <w:tcPr>
            <w:tcW w:w="2268" w:type="dxa"/>
            <w:tcMar>
              <w:top w:w="0" w:type="dxa"/>
              <w:left w:w="108" w:type="dxa"/>
              <w:bottom w:w="0" w:type="dxa"/>
              <w:right w:w="108" w:type="dxa"/>
            </w:tcMar>
            <w:vAlign w:val="center"/>
            <w:hideMark/>
          </w:tcPr>
          <w:p w14:paraId="6B902400" w14:textId="7D7C51D2" w:rsidR="007A2415" w:rsidRPr="00AB525C" w:rsidRDefault="007A2415" w:rsidP="00C7600C">
            <w:pPr>
              <w:spacing w:after="0" w:line="240" w:lineRule="auto"/>
              <w:jc w:val="center"/>
              <w:rPr>
                <w:rFonts w:ascii="Times New Roman" w:hAnsi="Times New Roman"/>
                <w:bCs/>
                <w:sz w:val="24"/>
                <w:szCs w:val="24"/>
              </w:rPr>
            </w:pPr>
            <w:r w:rsidRPr="00AB525C">
              <w:rPr>
                <w:rFonts w:ascii="Times New Roman" w:hAnsi="Times New Roman"/>
                <w:bCs/>
                <w:sz w:val="24"/>
                <w:szCs w:val="24"/>
              </w:rPr>
              <w:t>Наименование Товара</w:t>
            </w:r>
          </w:p>
        </w:tc>
        <w:tc>
          <w:tcPr>
            <w:tcW w:w="4111" w:type="dxa"/>
            <w:tcMar>
              <w:top w:w="0" w:type="dxa"/>
              <w:left w:w="108" w:type="dxa"/>
              <w:bottom w:w="0" w:type="dxa"/>
              <w:right w:w="108" w:type="dxa"/>
            </w:tcMar>
            <w:vAlign w:val="center"/>
            <w:hideMark/>
          </w:tcPr>
          <w:p w14:paraId="13C2042C" w14:textId="77777777" w:rsidR="007A2415" w:rsidRPr="00AB525C" w:rsidRDefault="007A2415" w:rsidP="006B248C">
            <w:pPr>
              <w:spacing w:after="0" w:line="240" w:lineRule="auto"/>
              <w:jc w:val="center"/>
              <w:rPr>
                <w:rFonts w:ascii="Times New Roman" w:hAnsi="Times New Roman"/>
                <w:bCs/>
                <w:sz w:val="24"/>
                <w:szCs w:val="24"/>
              </w:rPr>
            </w:pPr>
            <w:r w:rsidRPr="00AB525C">
              <w:rPr>
                <w:rFonts w:ascii="Times New Roman" w:hAnsi="Times New Roman"/>
                <w:bCs/>
                <w:sz w:val="24"/>
                <w:szCs w:val="24"/>
              </w:rPr>
              <w:t>Параметры соответствия характеристик Товара</w:t>
            </w:r>
          </w:p>
        </w:tc>
        <w:tc>
          <w:tcPr>
            <w:tcW w:w="2552" w:type="dxa"/>
            <w:tcMar>
              <w:top w:w="0" w:type="dxa"/>
              <w:left w:w="108" w:type="dxa"/>
              <w:bottom w:w="0" w:type="dxa"/>
              <w:right w:w="108" w:type="dxa"/>
            </w:tcMar>
            <w:vAlign w:val="center"/>
            <w:hideMark/>
          </w:tcPr>
          <w:p w14:paraId="1526BC51" w14:textId="77777777" w:rsidR="007A2415" w:rsidRPr="00AB525C" w:rsidRDefault="007A2415" w:rsidP="006B248C">
            <w:pPr>
              <w:spacing w:after="0" w:line="240" w:lineRule="auto"/>
              <w:jc w:val="center"/>
              <w:rPr>
                <w:rFonts w:ascii="Times New Roman" w:hAnsi="Times New Roman"/>
                <w:bCs/>
                <w:sz w:val="24"/>
                <w:szCs w:val="24"/>
              </w:rPr>
            </w:pPr>
            <w:r w:rsidRPr="00AB525C">
              <w:rPr>
                <w:rFonts w:ascii="Times New Roman" w:hAnsi="Times New Roman"/>
                <w:bCs/>
                <w:sz w:val="24"/>
                <w:szCs w:val="24"/>
              </w:rPr>
              <w:t>Требуемые значения параметров соответствия</w:t>
            </w:r>
          </w:p>
        </w:tc>
      </w:tr>
      <w:tr w:rsidR="007A2415" w:rsidRPr="00AB525C" w14:paraId="07121449" w14:textId="77777777" w:rsidTr="006B248C">
        <w:trPr>
          <w:trHeight w:val="615"/>
        </w:trPr>
        <w:tc>
          <w:tcPr>
            <w:tcW w:w="567" w:type="dxa"/>
            <w:vMerge w:val="restart"/>
            <w:hideMark/>
          </w:tcPr>
          <w:p w14:paraId="1C179F1E" w14:textId="77777777" w:rsidR="007A2415" w:rsidRPr="00AB525C" w:rsidRDefault="007A2415" w:rsidP="006B248C">
            <w:pPr>
              <w:pStyle w:val="ConsPlusNormal"/>
              <w:spacing w:line="256" w:lineRule="auto"/>
              <w:ind w:hanging="60"/>
              <w:jc w:val="center"/>
              <w:rPr>
                <w:rFonts w:ascii="Times New Roman" w:hAnsi="Times New Roman"/>
                <w:sz w:val="24"/>
                <w:szCs w:val="24"/>
                <w:lang w:eastAsia="en-US"/>
              </w:rPr>
            </w:pPr>
            <w:r w:rsidRPr="00AB525C">
              <w:rPr>
                <w:rFonts w:ascii="Times New Roman" w:hAnsi="Times New Roman"/>
                <w:sz w:val="24"/>
                <w:szCs w:val="24"/>
                <w:lang w:eastAsia="en-US"/>
              </w:rPr>
              <w:t>1</w:t>
            </w:r>
          </w:p>
        </w:tc>
        <w:tc>
          <w:tcPr>
            <w:tcW w:w="2268" w:type="dxa"/>
            <w:vMerge w:val="restart"/>
            <w:tcMar>
              <w:top w:w="0" w:type="dxa"/>
              <w:left w:w="108" w:type="dxa"/>
              <w:bottom w:w="0" w:type="dxa"/>
              <w:right w:w="108" w:type="dxa"/>
            </w:tcMar>
            <w:vAlign w:val="center"/>
            <w:hideMark/>
          </w:tcPr>
          <w:p w14:paraId="51400063" w14:textId="592B2619" w:rsidR="007A2415" w:rsidRPr="00AB525C" w:rsidRDefault="00A654CF" w:rsidP="006B248C">
            <w:pPr>
              <w:spacing w:after="0" w:line="240" w:lineRule="auto"/>
              <w:ind w:left="-113" w:right="-104"/>
              <w:jc w:val="center"/>
              <w:rPr>
                <w:rFonts w:ascii="Times New Roman" w:hAnsi="Times New Roman"/>
                <w:bCs/>
                <w:sz w:val="24"/>
                <w:szCs w:val="24"/>
              </w:rPr>
            </w:pPr>
            <w:r>
              <w:rPr>
                <w:rFonts w:ascii="Times New Roman" w:hAnsi="Times New Roman" w:cs="Times New Roman"/>
                <w:sz w:val="24"/>
                <w:szCs w:val="24"/>
              </w:rPr>
              <w:tab/>
              <w:t xml:space="preserve">Уголь марки </w:t>
            </w:r>
            <w:r w:rsidR="007A2415">
              <w:rPr>
                <w:rFonts w:ascii="Times New Roman" w:hAnsi="Times New Roman"/>
                <w:bCs/>
                <w:sz w:val="24"/>
                <w:szCs w:val="24"/>
              </w:rPr>
              <w:t>ДПК (50-200 (300))</w:t>
            </w:r>
          </w:p>
        </w:tc>
        <w:tc>
          <w:tcPr>
            <w:tcW w:w="4111" w:type="dxa"/>
            <w:tcMar>
              <w:top w:w="0" w:type="dxa"/>
              <w:left w:w="108" w:type="dxa"/>
              <w:bottom w:w="0" w:type="dxa"/>
              <w:right w:w="108" w:type="dxa"/>
            </w:tcMar>
            <w:vAlign w:val="center"/>
            <w:hideMark/>
          </w:tcPr>
          <w:p w14:paraId="1F5BC28A" w14:textId="77777777" w:rsidR="007A2415" w:rsidRPr="00AB525C" w:rsidRDefault="007A2415" w:rsidP="006B248C">
            <w:pPr>
              <w:spacing w:after="0" w:line="240" w:lineRule="auto"/>
              <w:rPr>
                <w:rFonts w:ascii="Times New Roman" w:hAnsi="Times New Roman"/>
                <w:bCs/>
                <w:sz w:val="24"/>
                <w:szCs w:val="24"/>
              </w:rPr>
            </w:pPr>
            <w:r w:rsidRPr="00AB525C">
              <w:rPr>
                <w:rFonts w:ascii="Times New Roman" w:hAnsi="Times New Roman"/>
                <w:sz w:val="24"/>
                <w:szCs w:val="24"/>
              </w:rPr>
              <w:t>Зольность, %</w:t>
            </w:r>
          </w:p>
        </w:tc>
        <w:tc>
          <w:tcPr>
            <w:tcW w:w="2552" w:type="dxa"/>
            <w:tcMar>
              <w:top w:w="0" w:type="dxa"/>
              <w:left w:w="108" w:type="dxa"/>
              <w:bottom w:w="0" w:type="dxa"/>
              <w:right w:w="108" w:type="dxa"/>
            </w:tcMar>
            <w:vAlign w:val="center"/>
            <w:hideMark/>
          </w:tcPr>
          <w:p w14:paraId="1E42E32E" w14:textId="77777777" w:rsidR="007A2415" w:rsidRPr="00AB525C" w:rsidRDefault="007A2415" w:rsidP="006B248C">
            <w:pPr>
              <w:spacing w:after="0" w:line="240" w:lineRule="auto"/>
              <w:jc w:val="center"/>
              <w:rPr>
                <w:rFonts w:ascii="Times New Roman" w:hAnsi="Times New Roman"/>
                <w:bCs/>
                <w:sz w:val="24"/>
                <w:szCs w:val="24"/>
              </w:rPr>
            </w:pPr>
            <w:r w:rsidRPr="00AB525C">
              <w:rPr>
                <w:rFonts w:ascii="Times New Roman" w:hAnsi="Times New Roman"/>
                <w:sz w:val="24"/>
                <w:szCs w:val="24"/>
              </w:rPr>
              <w:t>не более 38</w:t>
            </w:r>
          </w:p>
        </w:tc>
      </w:tr>
      <w:tr w:rsidR="007A2415" w:rsidRPr="00AB525C" w14:paraId="6A050A14" w14:textId="77777777" w:rsidTr="006B248C">
        <w:trPr>
          <w:trHeight w:val="553"/>
        </w:trPr>
        <w:tc>
          <w:tcPr>
            <w:tcW w:w="567" w:type="dxa"/>
            <w:vMerge/>
            <w:vAlign w:val="center"/>
            <w:hideMark/>
          </w:tcPr>
          <w:p w14:paraId="5BA0ED50" w14:textId="77777777" w:rsidR="007A2415" w:rsidRPr="00AB525C" w:rsidRDefault="007A2415" w:rsidP="006B248C">
            <w:pPr>
              <w:spacing w:after="0"/>
              <w:rPr>
                <w:rFonts w:ascii="Times New Roman" w:eastAsia="Times New Roman" w:hAnsi="Times New Roman" w:cs="Arial"/>
                <w:sz w:val="24"/>
                <w:szCs w:val="24"/>
              </w:rPr>
            </w:pPr>
          </w:p>
        </w:tc>
        <w:tc>
          <w:tcPr>
            <w:tcW w:w="2268" w:type="dxa"/>
            <w:vMerge/>
            <w:vAlign w:val="center"/>
            <w:hideMark/>
          </w:tcPr>
          <w:p w14:paraId="47BD0A20" w14:textId="77777777" w:rsidR="007A2415" w:rsidRPr="00AB525C" w:rsidRDefault="007A2415" w:rsidP="006B248C">
            <w:pPr>
              <w:spacing w:after="0"/>
              <w:rPr>
                <w:rFonts w:ascii="Times New Roman" w:hAnsi="Times New Roman"/>
                <w:bCs/>
                <w:sz w:val="24"/>
                <w:szCs w:val="24"/>
              </w:rPr>
            </w:pPr>
          </w:p>
        </w:tc>
        <w:tc>
          <w:tcPr>
            <w:tcW w:w="4111" w:type="dxa"/>
            <w:tcMar>
              <w:top w:w="0" w:type="dxa"/>
              <w:left w:w="108" w:type="dxa"/>
              <w:bottom w:w="0" w:type="dxa"/>
              <w:right w:w="108" w:type="dxa"/>
            </w:tcMar>
            <w:vAlign w:val="center"/>
            <w:hideMark/>
          </w:tcPr>
          <w:p w14:paraId="3A3A5554" w14:textId="77777777" w:rsidR="007A2415" w:rsidRPr="00AB525C" w:rsidRDefault="007A2415" w:rsidP="006B248C">
            <w:pPr>
              <w:spacing w:after="0" w:line="240" w:lineRule="auto"/>
              <w:rPr>
                <w:rFonts w:ascii="Times New Roman" w:hAnsi="Times New Roman"/>
                <w:bCs/>
                <w:sz w:val="24"/>
                <w:szCs w:val="24"/>
              </w:rPr>
            </w:pPr>
            <w:r w:rsidRPr="00AB525C">
              <w:rPr>
                <w:rFonts w:ascii="Times New Roman" w:hAnsi="Times New Roman"/>
                <w:sz w:val="24"/>
                <w:szCs w:val="24"/>
              </w:rPr>
              <w:t>Массовая доля общей серы, %</w:t>
            </w:r>
          </w:p>
        </w:tc>
        <w:tc>
          <w:tcPr>
            <w:tcW w:w="2552" w:type="dxa"/>
            <w:tcMar>
              <w:top w:w="0" w:type="dxa"/>
              <w:left w:w="108" w:type="dxa"/>
              <w:bottom w:w="0" w:type="dxa"/>
              <w:right w:w="108" w:type="dxa"/>
            </w:tcMar>
            <w:vAlign w:val="center"/>
            <w:hideMark/>
          </w:tcPr>
          <w:p w14:paraId="6AE839FA" w14:textId="77777777" w:rsidR="007A2415" w:rsidRPr="00AB525C" w:rsidRDefault="007A2415" w:rsidP="006B248C">
            <w:pPr>
              <w:spacing w:after="0" w:line="240" w:lineRule="auto"/>
              <w:jc w:val="center"/>
              <w:rPr>
                <w:rFonts w:ascii="Times New Roman" w:hAnsi="Times New Roman"/>
                <w:bCs/>
                <w:sz w:val="24"/>
                <w:szCs w:val="24"/>
              </w:rPr>
            </w:pPr>
            <w:r w:rsidRPr="00AB525C">
              <w:rPr>
                <w:rFonts w:ascii="Times New Roman" w:hAnsi="Times New Roman"/>
                <w:sz w:val="24"/>
                <w:szCs w:val="24"/>
              </w:rPr>
              <w:t>не более 3,0</w:t>
            </w:r>
          </w:p>
        </w:tc>
      </w:tr>
      <w:tr w:rsidR="007A2415" w:rsidRPr="00AB525C" w14:paraId="264BB4AD" w14:textId="77777777" w:rsidTr="006B248C">
        <w:trPr>
          <w:trHeight w:val="575"/>
        </w:trPr>
        <w:tc>
          <w:tcPr>
            <w:tcW w:w="567" w:type="dxa"/>
            <w:vMerge/>
            <w:vAlign w:val="center"/>
            <w:hideMark/>
          </w:tcPr>
          <w:p w14:paraId="5E608E96" w14:textId="77777777" w:rsidR="007A2415" w:rsidRPr="00AB525C" w:rsidRDefault="007A2415" w:rsidP="006B248C">
            <w:pPr>
              <w:spacing w:after="0"/>
              <w:rPr>
                <w:rFonts w:ascii="Times New Roman" w:eastAsia="Times New Roman" w:hAnsi="Times New Roman" w:cs="Arial"/>
                <w:sz w:val="24"/>
                <w:szCs w:val="24"/>
              </w:rPr>
            </w:pPr>
          </w:p>
        </w:tc>
        <w:tc>
          <w:tcPr>
            <w:tcW w:w="2268" w:type="dxa"/>
            <w:vMerge/>
            <w:vAlign w:val="center"/>
            <w:hideMark/>
          </w:tcPr>
          <w:p w14:paraId="394AEADB" w14:textId="77777777" w:rsidR="007A2415" w:rsidRPr="00AB525C" w:rsidRDefault="007A2415" w:rsidP="006B248C">
            <w:pPr>
              <w:spacing w:after="0"/>
              <w:rPr>
                <w:rFonts w:ascii="Times New Roman" w:hAnsi="Times New Roman"/>
                <w:bCs/>
                <w:sz w:val="24"/>
                <w:szCs w:val="24"/>
              </w:rPr>
            </w:pPr>
          </w:p>
        </w:tc>
        <w:tc>
          <w:tcPr>
            <w:tcW w:w="4111" w:type="dxa"/>
            <w:tcMar>
              <w:top w:w="0" w:type="dxa"/>
              <w:left w:w="108" w:type="dxa"/>
              <w:bottom w:w="0" w:type="dxa"/>
              <w:right w:w="108" w:type="dxa"/>
            </w:tcMar>
            <w:vAlign w:val="center"/>
            <w:hideMark/>
          </w:tcPr>
          <w:p w14:paraId="0A20AFA6" w14:textId="77777777" w:rsidR="007A2415" w:rsidRPr="00AB525C" w:rsidRDefault="007A2415" w:rsidP="006B248C">
            <w:pPr>
              <w:spacing w:after="0" w:line="240" w:lineRule="auto"/>
              <w:rPr>
                <w:rFonts w:ascii="Times New Roman" w:hAnsi="Times New Roman"/>
                <w:sz w:val="24"/>
                <w:szCs w:val="24"/>
              </w:rPr>
            </w:pPr>
            <w:r w:rsidRPr="00AB525C">
              <w:rPr>
                <w:rFonts w:ascii="Times New Roman" w:hAnsi="Times New Roman"/>
                <w:sz w:val="24"/>
                <w:szCs w:val="24"/>
              </w:rPr>
              <w:t xml:space="preserve">Выход летучих веществ на сухое </w:t>
            </w:r>
          </w:p>
          <w:p w14:paraId="22FF2FD9" w14:textId="77777777" w:rsidR="007A2415" w:rsidRPr="00AB525C" w:rsidRDefault="007A2415" w:rsidP="006B248C">
            <w:pPr>
              <w:spacing w:after="0" w:line="240" w:lineRule="auto"/>
              <w:rPr>
                <w:rFonts w:ascii="Times New Roman" w:hAnsi="Times New Roman"/>
                <w:sz w:val="24"/>
                <w:szCs w:val="24"/>
              </w:rPr>
            </w:pPr>
            <w:r>
              <w:rPr>
                <w:rFonts w:ascii="Times New Roman" w:hAnsi="Times New Roman"/>
                <w:sz w:val="24"/>
                <w:szCs w:val="24"/>
              </w:rPr>
              <w:t>беззольное состояние</w:t>
            </w:r>
            <w:r w:rsidRPr="00AB525C">
              <w:rPr>
                <w:rFonts w:ascii="Times New Roman" w:hAnsi="Times New Roman"/>
                <w:sz w:val="24"/>
                <w:szCs w:val="24"/>
              </w:rPr>
              <w:t>, %  </w:t>
            </w:r>
          </w:p>
        </w:tc>
        <w:tc>
          <w:tcPr>
            <w:tcW w:w="2552" w:type="dxa"/>
            <w:tcMar>
              <w:top w:w="0" w:type="dxa"/>
              <w:left w:w="108" w:type="dxa"/>
              <w:bottom w:w="0" w:type="dxa"/>
              <w:right w:w="108" w:type="dxa"/>
            </w:tcMar>
            <w:vAlign w:val="center"/>
            <w:hideMark/>
          </w:tcPr>
          <w:p w14:paraId="32DB68AE" w14:textId="77777777" w:rsidR="007A2415" w:rsidRPr="00AB525C" w:rsidRDefault="007A2415" w:rsidP="006B248C">
            <w:pPr>
              <w:spacing w:after="0" w:line="240" w:lineRule="auto"/>
              <w:jc w:val="center"/>
              <w:rPr>
                <w:rFonts w:ascii="Times New Roman" w:hAnsi="Times New Roman"/>
                <w:bCs/>
                <w:sz w:val="24"/>
                <w:szCs w:val="24"/>
              </w:rPr>
            </w:pPr>
            <w:r w:rsidRPr="00AB525C">
              <w:rPr>
                <w:rFonts w:ascii="Times New Roman" w:hAnsi="Times New Roman"/>
                <w:sz w:val="24"/>
                <w:szCs w:val="24"/>
              </w:rPr>
              <w:t xml:space="preserve">8 и более </w:t>
            </w:r>
          </w:p>
        </w:tc>
      </w:tr>
      <w:tr w:rsidR="007A2415" w:rsidRPr="00AB525C" w14:paraId="5C41AF61" w14:textId="77777777" w:rsidTr="006B248C">
        <w:trPr>
          <w:trHeight w:val="20"/>
        </w:trPr>
        <w:tc>
          <w:tcPr>
            <w:tcW w:w="567" w:type="dxa"/>
            <w:vMerge/>
            <w:vAlign w:val="center"/>
            <w:hideMark/>
          </w:tcPr>
          <w:p w14:paraId="415F260B" w14:textId="77777777" w:rsidR="007A2415" w:rsidRPr="00AB525C" w:rsidRDefault="007A2415" w:rsidP="006B248C">
            <w:pPr>
              <w:spacing w:after="0"/>
              <w:rPr>
                <w:rFonts w:ascii="Times New Roman" w:eastAsia="Times New Roman" w:hAnsi="Times New Roman" w:cs="Arial"/>
                <w:sz w:val="24"/>
                <w:szCs w:val="24"/>
              </w:rPr>
            </w:pPr>
          </w:p>
        </w:tc>
        <w:tc>
          <w:tcPr>
            <w:tcW w:w="2268" w:type="dxa"/>
            <w:vMerge/>
            <w:vAlign w:val="center"/>
            <w:hideMark/>
          </w:tcPr>
          <w:p w14:paraId="7A433BA0" w14:textId="77777777" w:rsidR="007A2415" w:rsidRPr="00AB525C" w:rsidRDefault="007A2415" w:rsidP="006B248C">
            <w:pPr>
              <w:spacing w:after="0"/>
              <w:rPr>
                <w:rFonts w:ascii="Times New Roman" w:hAnsi="Times New Roman"/>
                <w:bCs/>
                <w:sz w:val="24"/>
                <w:szCs w:val="24"/>
              </w:rPr>
            </w:pPr>
          </w:p>
        </w:tc>
        <w:tc>
          <w:tcPr>
            <w:tcW w:w="4111" w:type="dxa"/>
            <w:tcMar>
              <w:top w:w="0" w:type="dxa"/>
              <w:left w:w="108" w:type="dxa"/>
              <w:bottom w:w="0" w:type="dxa"/>
              <w:right w:w="108" w:type="dxa"/>
            </w:tcMar>
            <w:vAlign w:val="center"/>
            <w:hideMark/>
          </w:tcPr>
          <w:p w14:paraId="00535BD8" w14:textId="21B34360" w:rsidR="007A2415" w:rsidRPr="00AB525C" w:rsidRDefault="00A654CF" w:rsidP="006B248C">
            <w:pPr>
              <w:spacing w:after="0" w:line="240" w:lineRule="auto"/>
              <w:rPr>
                <w:rFonts w:ascii="Times New Roman" w:hAnsi="Times New Roman"/>
                <w:sz w:val="24"/>
                <w:szCs w:val="24"/>
              </w:rPr>
            </w:pPr>
            <w:r>
              <w:rPr>
                <w:rFonts w:ascii="Times New Roman" w:hAnsi="Times New Roman"/>
                <w:sz w:val="24"/>
                <w:szCs w:val="24"/>
              </w:rPr>
              <w:t>Т</w:t>
            </w:r>
            <w:r w:rsidRPr="00790EC0">
              <w:rPr>
                <w:rFonts w:ascii="Times New Roman" w:hAnsi="Times New Roman"/>
                <w:sz w:val="24"/>
                <w:szCs w:val="24"/>
              </w:rPr>
              <w:t>еплота сгорания,</w:t>
            </w:r>
            <w:r>
              <w:rPr>
                <w:rFonts w:ascii="Times New Roman" w:hAnsi="Times New Roman"/>
                <w:sz w:val="24"/>
                <w:szCs w:val="24"/>
              </w:rPr>
              <w:t xml:space="preserve"> </w:t>
            </w:r>
            <w:r w:rsidRPr="00790EC0">
              <w:rPr>
                <w:rFonts w:ascii="Times New Roman" w:hAnsi="Times New Roman"/>
                <w:sz w:val="24"/>
                <w:szCs w:val="24"/>
              </w:rPr>
              <w:t>ккал/кг (МДж/кг)</w:t>
            </w:r>
          </w:p>
        </w:tc>
        <w:tc>
          <w:tcPr>
            <w:tcW w:w="2552" w:type="dxa"/>
            <w:tcMar>
              <w:top w:w="0" w:type="dxa"/>
              <w:left w:w="108" w:type="dxa"/>
              <w:bottom w:w="0" w:type="dxa"/>
              <w:right w:w="108" w:type="dxa"/>
            </w:tcMar>
            <w:vAlign w:val="center"/>
            <w:hideMark/>
          </w:tcPr>
          <w:p w14:paraId="18F7248B" w14:textId="132723F8" w:rsidR="007A2415" w:rsidRPr="00187B98" w:rsidRDefault="00187B98" w:rsidP="00187B98">
            <w:pPr>
              <w:spacing w:after="0" w:line="240" w:lineRule="auto"/>
              <w:jc w:val="center"/>
              <w:rPr>
                <w:rFonts w:ascii="Times New Roman" w:hAnsi="Times New Roman"/>
                <w:sz w:val="24"/>
                <w:szCs w:val="24"/>
              </w:rPr>
            </w:pPr>
            <w:r>
              <w:rPr>
                <w:rFonts w:ascii="Times New Roman" w:hAnsi="Times New Roman"/>
                <w:sz w:val="24"/>
                <w:szCs w:val="24"/>
              </w:rPr>
              <w:t>24</w:t>
            </w:r>
            <w:r w:rsidR="007A2415" w:rsidRPr="00187B98">
              <w:rPr>
                <w:rFonts w:ascii="Times New Roman" w:hAnsi="Times New Roman"/>
                <w:sz w:val="24"/>
                <w:szCs w:val="24"/>
              </w:rPr>
              <w:t xml:space="preserve"> </w:t>
            </w:r>
            <w:r w:rsidR="00A654CF" w:rsidRPr="00187B98">
              <w:rPr>
                <w:rFonts w:ascii="Times New Roman" w:hAnsi="Times New Roman"/>
                <w:sz w:val="24"/>
                <w:szCs w:val="24"/>
              </w:rPr>
              <w:t xml:space="preserve">и </w:t>
            </w:r>
            <w:r w:rsidR="007A2415" w:rsidRPr="00187B98">
              <w:rPr>
                <w:rFonts w:ascii="Times New Roman" w:hAnsi="Times New Roman"/>
                <w:sz w:val="24"/>
                <w:szCs w:val="24"/>
              </w:rPr>
              <w:t>более</w:t>
            </w:r>
          </w:p>
        </w:tc>
      </w:tr>
    </w:tbl>
    <w:p w14:paraId="5EF1FE00" w14:textId="77777777" w:rsidR="007A2415" w:rsidRPr="0024116E" w:rsidRDefault="007A2415" w:rsidP="00FE2011">
      <w:pPr>
        <w:widowControl w:val="0"/>
        <w:numPr>
          <w:ilvl w:val="1"/>
          <w:numId w:val="2"/>
        </w:numPr>
        <w:autoSpaceDE w:val="0"/>
        <w:autoSpaceDN w:val="0"/>
        <w:adjustRightInd w:val="0"/>
        <w:spacing w:before="240" w:after="120" w:line="240" w:lineRule="auto"/>
        <w:ind w:left="0" w:firstLine="709"/>
        <w:jc w:val="both"/>
        <w:rPr>
          <w:rFonts w:ascii="Times New Roman" w:eastAsia="Times New Roman" w:hAnsi="Times New Roman" w:cs="Times New Roman"/>
          <w:b/>
          <w:sz w:val="28"/>
          <w:szCs w:val="28"/>
          <w:lang w:eastAsia="ru-RU"/>
        </w:rPr>
      </w:pPr>
      <w:r w:rsidRPr="0024116E">
        <w:rPr>
          <w:rFonts w:ascii="Times New Roman" w:eastAsia="Times New Roman" w:hAnsi="Times New Roman" w:cs="Times New Roman"/>
          <w:b/>
          <w:sz w:val="28"/>
          <w:szCs w:val="28"/>
          <w:lang w:eastAsia="ru-RU"/>
        </w:rPr>
        <w:t>Комплектность товара</w:t>
      </w:r>
    </w:p>
    <w:p w14:paraId="04AA2949" w14:textId="77777777" w:rsidR="007A2415" w:rsidRPr="0024116E" w:rsidRDefault="007A2415" w:rsidP="007A2415">
      <w:pPr>
        <w:pStyle w:val="ConsPlusNormal"/>
        <w:ind w:firstLine="709"/>
        <w:jc w:val="both"/>
        <w:rPr>
          <w:rFonts w:ascii="Times New Roman" w:hAnsi="Times New Roman" w:cs="Times New Roman"/>
          <w:sz w:val="28"/>
          <w:szCs w:val="28"/>
        </w:rPr>
      </w:pPr>
      <w:r w:rsidRPr="0024116E">
        <w:rPr>
          <w:rFonts w:ascii="Times New Roman" w:hAnsi="Times New Roman" w:cs="Times New Roman"/>
          <w:sz w:val="28"/>
          <w:szCs w:val="28"/>
        </w:rPr>
        <w:t>Не применимо.</w:t>
      </w:r>
    </w:p>
    <w:p w14:paraId="0EFE7C7C" w14:textId="4C379AA2" w:rsidR="007A2415" w:rsidRPr="0024116E" w:rsidRDefault="004412F1" w:rsidP="00FE2011">
      <w:pPr>
        <w:widowControl w:val="0"/>
        <w:numPr>
          <w:ilvl w:val="1"/>
          <w:numId w:val="2"/>
        </w:numPr>
        <w:autoSpaceDE w:val="0"/>
        <w:autoSpaceDN w:val="0"/>
        <w:adjustRightInd w:val="0"/>
        <w:spacing w:before="240" w:after="120" w:line="240" w:lineRule="auto"/>
        <w:ind w:left="0" w:firstLine="709"/>
        <w:jc w:val="both"/>
        <w:rPr>
          <w:rFonts w:ascii="Times New Roman" w:eastAsia="Times New Roman" w:hAnsi="Times New Roman" w:cs="Times New Roman"/>
          <w:b/>
          <w:sz w:val="28"/>
          <w:szCs w:val="28"/>
          <w:lang w:eastAsia="ru-RU"/>
        </w:rPr>
      </w:pPr>
      <w:r w:rsidRPr="004412F1">
        <w:rPr>
          <w:rFonts w:ascii="Times New Roman" w:eastAsia="Times New Roman" w:hAnsi="Times New Roman" w:cs="Times New Roman"/>
          <w:b/>
          <w:sz w:val="28"/>
          <w:szCs w:val="28"/>
          <w:lang w:eastAsia="ru-RU"/>
        </w:rPr>
        <w:t>Нормативные документы, которые устанавливают требования к товару, к поставке товара</w:t>
      </w:r>
    </w:p>
    <w:p w14:paraId="53FA65E8" w14:textId="2F3FC61A" w:rsidR="007A2415" w:rsidRPr="0024116E" w:rsidRDefault="007A2415" w:rsidP="007A2415">
      <w:pPr>
        <w:widowControl w:val="0"/>
        <w:autoSpaceDE w:val="0"/>
        <w:autoSpaceDN w:val="0"/>
        <w:adjustRightInd w:val="0"/>
        <w:spacing w:after="0" w:line="240" w:lineRule="auto"/>
        <w:ind w:firstLine="709"/>
        <w:jc w:val="both"/>
        <w:rPr>
          <w:rFonts w:ascii="Times New Roman" w:hAnsi="Times New Roman"/>
          <w:sz w:val="28"/>
          <w:szCs w:val="28"/>
        </w:rPr>
      </w:pPr>
      <w:r w:rsidRPr="0024116E">
        <w:rPr>
          <w:rFonts w:ascii="Times New Roman" w:hAnsi="Times New Roman"/>
          <w:sz w:val="28"/>
          <w:szCs w:val="28"/>
        </w:rPr>
        <w:t>Требования к потребительским свойствам Товара, условиям его поставки и приёмки установлены в соответствии с требованиями</w:t>
      </w:r>
      <w:r w:rsidR="000A5C0C">
        <w:rPr>
          <w:rFonts w:ascii="Times New Roman" w:hAnsi="Times New Roman"/>
          <w:sz w:val="28"/>
          <w:szCs w:val="28"/>
        </w:rPr>
        <w:t>:</w:t>
      </w:r>
    </w:p>
    <w:p w14:paraId="48244C59" w14:textId="77777777" w:rsidR="007A2415" w:rsidRPr="0024116E" w:rsidRDefault="007A2415" w:rsidP="007A2415">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4116E">
        <w:rPr>
          <w:rFonts w:ascii="Times New Roman" w:hAnsi="Times New Roman" w:cs="Times New Roman"/>
          <w:sz w:val="28"/>
          <w:szCs w:val="28"/>
        </w:rPr>
        <w:t>-</w:t>
      </w:r>
      <w:r w:rsidRPr="0024116E">
        <w:rPr>
          <w:rFonts w:ascii="Times New Roman" w:hAnsi="Times New Roman" w:cs="Times New Roman"/>
          <w:sz w:val="28"/>
          <w:szCs w:val="28"/>
        </w:rPr>
        <w:tab/>
        <w:t>ГОСТ 32464-2013 «Межгосударственный стандарт. Угли бурые, каменные и антрацит. Общие технические требования»;</w:t>
      </w:r>
    </w:p>
    <w:p w14:paraId="3391CEB8" w14:textId="77777777" w:rsidR="007A2415" w:rsidRPr="0024116E" w:rsidRDefault="007A2415" w:rsidP="007A2415">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24116E">
        <w:rPr>
          <w:rFonts w:ascii="Times New Roman" w:hAnsi="Times New Roman" w:cs="Times New Roman"/>
          <w:sz w:val="28"/>
          <w:szCs w:val="28"/>
        </w:rPr>
        <w:t>-</w:t>
      </w:r>
      <w:r w:rsidRPr="0024116E">
        <w:rPr>
          <w:rFonts w:ascii="Times New Roman" w:hAnsi="Times New Roman" w:cs="Times New Roman"/>
          <w:sz w:val="28"/>
          <w:szCs w:val="28"/>
        </w:rPr>
        <w:tab/>
        <w:t>ГОСТ 25543-2013 «Межгосударственный стандарт. Угли бурые, каменные и антрациты. Классификация по генетическим и технологическим параметрам»;</w:t>
      </w:r>
    </w:p>
    <w:p w14:paraId="7BB44141" w14:textId="77777777" w:rsidR="007A2415" w:rsidRDefault="007A2415" w:rsidP="007A2415">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ГОСТР 59245-2020 «</w:t>
      </w:r>
      <w:r w:rsidRPr="00830210">
        <w:rPr>
          <w:rFonts w:ascii="Times New Roman" w:hAnsi="Times New Roman" w:cs="Times New Roman"/>
          <w:sz w:val="28"/>
          <w:szCs w:val="28"/>
        </w:rPr>
        <w:t xml:space="preserve">Национальный стандарт Российской Федерации. Угли бурые, каменные и антрацит. </w:t>
      </w:r>
      <w:r>
        <w:rPr>
          <w:rFonts w:ascii="Times New Roman" w:hAnsi="Times New Roman" w:cs="Times New Roman"/>
          <w:sz w:val="28"/>
          <w:szCs w:val="28"/>
        </w:rPr>
        <w:t>Классификация по размеру кусков».</w:t>
      </w:r>
    </w:p>
    <w:p w14:paraId="07EF3F6F" w14:textId="77777777" w:rsidR="007A2415" w:rsidRPr="0024116E" w:rsidRDefault="007A2415" w:rsidP="00FE2011">
      <w:pPr>
        <w:widowControl w:val="0"/>
        <w:numPr>
          <w:ilvl w:val="1"/>
          <w:numId w:val="2"/>
        </w:numPr>
        <w:autoSpaceDE w:val="0"/>
        <w:autoSpaceDN w:val="0"/>
        <w:adjustRightInd w:val="0"/>
        <w:spacing w:before="240" w:after="120" w:line="240" w:lineRule="auto"/>
        <w:ind w:left="0" w:firstLine="709"/>
        <w:jc w:val="both"/>
        <w:rPr>
          <w:rFonts w:ascii="Times New Roman" w:eastAsia="Times New Roman" w:hAnsi="Times New Roman" w:cs="Times New Roman"/>
          <w:b/>
          <w:sz w:val="28"/>
          <w:szCs w:val="28"/>
          <w:lang w:eastAsia="ru-RU"/>
        </w:rPr>
      </w:pPr>
      <w:r w:rsidRPr="0024116E">
        <w:rPr>
          <w:rFonts w:ascii="Times New Roman" w:eastAsia="Times New Roman" w:hAnsi="Times New Roman" w:cs="Times New Roman"/>
          <w:b/>
          <w:sz w:val="28"/>
          <w:szCs w:val="28"/>
          <w:lang w:eastAsia="ru-RU"/>
        </w:rPr>
        <w:t>Объем гарантий и гарантийный срок</w:t>
      </w:r>
    </w:p>
    <w:p w14:paraId="00612D0A" w14:textId="77777777" w:rsidR="007A2415" w:rsidRPr="0024116E" w:rsidRDefault="007A2415" w:rsidP="007A24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116E">
        <w:rPr>
          <w:rFonts w:ascii="Times New Roman" w:eastAsia="Times New Roman" w:hAnsi="Times New Roman" w:cs="Times New Roman"/>
          <w:sz w:val="28"/>
          <w:szCs w:val="28"/>
          <w:lang w:eastAsia="ru-RU"/>
        </w:rPr>
        <w:t xml:space="preserve">Поставщик гарантирует соответствие качества Товара </w:t>
      </w:r>
      <w:r w:rsidRPr="0024116E">
        <w:rPr>
          <w:rFonts w:ascii="Times New Roman" w:hAnsi="Times New Roman"/>
          <w:sz w:val="28"/>
          <w:szCs w:val="28"/>
        </w:rPr>
        <w:t>требованиям нормативных документов, указанных в пункте 3.5 настоящего ТЗ.</w:t>
      </w:r>
    </w:p>
    <w:p w14:paraId="2B099673" w14:textId="77777777" w:rsidR="007A2415" w:rsidRPr="0024116E" w:rsidRDefault="007A2415" w:rsidP="007A24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116E">
        <w:rPr>
          <w:rFonts w:ascii="Times New Roman" w:eastAsia="Times New Roman" w:hAnsi="Times New Roman" w:cs="Times New Roman"/>
          <w:sz w:val="28"/>
          <w:szCs w:val="28"/>
          <w:lang w:eastAsia="ru-RU"/>
        </w:rPr>
        <w:t>На Товар устанавливается предельный срок хранения 12 (Двенадцать) месяцев. Срок хранения исчисляется с момента подписания Сторонами товарной накладной по форме № ТОРГ-12 (или УПД).</w:t>
      </w:r>
    </w:p>
    <w:p w14:paraId="29DD8E00" w14:textId="7B855C5D" w:rsidR="007A2415" w:rsidRPr="0024116E" w:rsidRDefault="007A2415" w:rsidP="007A241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4116E">
        <w:rPr>
          <w:rFonts w:ascii="Times New Roman" w:hAnsi="Times New Roman" w:cs="Times New Roman"/>
          <w:sz w:val="28"/>
          <w:szCs w:val="28"/>
        </w:rPr>
        <w:t>Предельные сроки хранения Товара определены «Инструкцией по эксплуатации складов для хранения угля на шахтах, карьерах, обогатительных фабриках и сортировках», утвержденной Приказом по Министерству угольной промышле</w:t>
      </w:r>
      <w:r w:rsidR="00745F68">
        <w:rPr>
          <w:rFonts w:ascii="Times New Roman" w:hAnsi="Times New Roman" w:cs="Times New Roman"/>
          <w:sz w:val="28"/>
          <w:szCs w:val="28"/>
        </w:rPr>
        <w:t>нности СССР № 67 от 10.02.1970.</w:t>
      </w:r>
    </w:p>
    <w:p w14:paraId="339D5E28" w14:textId="77777777" w:rsidR="007A2415" w:rsidRPr="0024116E" w:rsidRDefault="007A2415" w:rsidP="007A241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24116E">
        <w:rPr>
          <w:rFonts w:ascii="Times New Roman" w:eastAsia="Times New Roman" w:hAnsi="Times New Roman" w:cs="Times New Roman"/>
          <w:b/>
          <w:sz w:val="28"/>
          <w:szCs w:val="28"/>
          <w:lang w:eastAsia="ru-RU"/>
        </w:rPr>
        <w:t>ТРЕБОВАНИЯ К МАРКИРОВКЕ</w:t>
      </w:r>
    </w:p>
    <w:p w14:paraId="3731FB4D" w14:textId="77777777" w:rsidR="007A2415" w:rsidRPr="0024116E" w:rsidRDefault="007A2415" w:rsidP="007A2415">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24116E">
        <w:rPr>
          <w:rFonts w:ascii="Times New Roman" w:eastAsia="Times New Roman" w:hAnsi="Times New Roman" w:cs="Times New Roman"/>
          <w:sz w:val="28"/>
          <w:szCs w:val="28"/>
          <w:lang w:eastAsia="ru-RU"/>
        </w:rPr>
        <w:t>Не установлены.</w:t>
      </w:r>
    </w:p>
    <w:p w14:paraId="1382797D" w14:textId="77777777" w:rsidR="007A2415" w:rsidRPr="0024116E" w:rsidRDefault="007A2415" w:rsidP="007A241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sz w:val="28"/>
          <w:szCs w:val="28"/>
          <w:lang w:eastAsia="ru-RU"/>
        </w:rPr>
      </w:pPr>
      <w:r w:rsidRPr="0024116E">
        <w:rPr>
          <w:rFonts w:ascii="Times New Roman" w:eastAsia="Times New Roman" w:hAnsi="Times New Roman" w:cs="Times New Roman"/>
          <w:b/>
          <w:sz w:val="28"/>
          <w:szCs w:val="28"/>
          <w:lang w:eastAsia="ru-RU"/>
        </w:rPr>
        <w:t>ТРЕБОВАНИЯ К УПАКОВКЕ</w:t>
      </w:r>
      <w:r>
        <w:rPr>
          <w:rFonts w:ascii="Times New Roman" w:eastAsia="Times New Roman" w:hAnsi="Times New Roman" w:cs="Times New Roman"/>
          <w:b/>
          <w:sz w:val="28"/>
          <w:szCs w:val="28"/>
          <w:lang w:eastAsia="ru-RU"/>
        </w:rPr>
        <w:t xml:space="preserve"> ТОВАРА</w:t>
      </w:r>
    </w:p>
    <w:p w14:paraId="0F7B72F3" w14:textId="796D1898" w:rsidR="007A2415" w:rsidRDefault="00A654CF" w:rsidP="007A2415">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A654CF">
        <w:rPr>
          <w:rFonts w:ascii="Times New Roman" w:eastAsia="Times New Roman" w:hAnsi="Times New Roman" w:cs="Times New Roman"/>
          <w:sz w:val="28"/>
          <w:szCs w:val="28"/>
          <w:lang w:eastAsia="ru-RU"/>
        </w:rPr>
        <w:t>Не установлены</w:t>
      </w:r>
      <w:r w:rsidR="007A2415" w:rsidRPr="00A654CF">
        <w:rPr>
          <w:rFonts w:ascii="Times New Roman" w:eastAsia="Times New Roman" w:hAnsi="Times New Roman" w:cs="Times New Roman"/>
          <w:sz w:val="28"/>
          <w:szCs w:val="28"/>
          <w:lang w:eastAsia="ru-RU"/>
        </w:rPr>
        <w:t>.</w:t>
      </w:r>
    </w:p>
    <w:p w14:paraId="0DF59325" w14:textId="53A2C4B9" w:rsidR="007A2415" w:rsidRPr="0024116E" w:rsidRDefault="007A2415" w:rsidP="007A241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5A15C9">
        <w:rPr>
          <w:rFonts w:ascii="Times New Roman" w:eastAsia="Times New Roman" w:hAnsi="Times New Roman" w:cs="Times New Roman"/>
          <w:b/>
          <w:sz w:val="28"/>
          <w:szCs w:val="28"/>
          <w:lang w:eastAsia="ru-RU"/>
        </w:rPr>
        <w:t>СРОК, МЕСТО</w:t>
      </w:r>
      <w:r w:rsidR="004412F1">
        <w:rPr>
          <w:rFonts w:ascii="Times New Roman" w:eastAsia="Times New Roman" w:hAnsi="Times New Roman" w:cs="Times New Roman"/>
          <w:b/>
          <w:sz w:val="28"/>
          <w:szCs w:val="28"/>
          <w:lang w:eastAsia="ru-RU"/>
        </w:rPr>
        <w:t xml:space="preserve"> (АДРЕС)</w:t>
      </w:r>
      <w:r w:rsidRPr="005A15C9">
        <w:rPr>
          <w:rFonts w:ascii="Times New Roman" w:eastAsia="Times New Roman" w:hAnsi="Times New Roman" w:cs="Times New Roman"/>
          <w:b/>
          <w:sz w:val="28"/>
          <w:szCs w:val="28"/>
          <w:lang w:eastAsia="ru-RU"/>
        </w:rPr>
        <w:t xml:space="preserve"> И УСЛОВИЯ ПОСТАВКИ ТОВАРА</w:t>
      </w:r>
    </w:p>
    <w:p w14:paraId="211AB521" w14:textId="77777777" w:rsidR="007A2415" w:rsidRPr="0024116E" w:rsidRDefault="007A2415" w:rsidP="007A2415">
      <w:pPr>
        <w:widowControl w:val="0"/>
        <w:numPr>
          <w:ilvl w:val="5"/>
          <w:numId w:val="4"/>
        </w:numPr>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24116E">
        <w:rPr>
          <w:rFonts w:ascii="Times New Roman" w:eastAsia="Times New Roman" w:hAnsi="Times New Roman" w:cs="Times New Roman"/>
          <w:b/>
          <w:sz w:val="28"/>
          <w:szCs w:val="28"/>
          <w:lang w:eastAsia="ru-RU"/>
        </w:rPr>
        <w:t>Срок и место поставки</w:t>
      </w:r>
    </w:p>
    <w:p w14:paraId="18A37FCB" w14:textId="7269DE20" w:rsidR="007A2415" w:rsidRPr="0024116E" w:rsidRDefault="007A2415" w:rsidP="007A2415">
      <w:pPr>
        <w:widowControl w:val="0"/>
        <w:tabs>
          <w:tab w:val="left" w:pos="993"/>
        </w:tabs>
        <w:autoSpaceDE w:val="0"/>
        <w:autoSpaceDN w:val="0"/>
        <w:adjustRightInd w:val="0"/>
        <w:spacing w:after="0" w:line="240" w:lineRule="auto"/>
        <w:ind w:firstLine="708"/>
        <w:jc w:val="both"/>
        <w:rPr>
          <w:rFonts w:ascii="Times New Roman" w:hAnsi="Times New Roman" w:cs="Times New Roman"/>
          <w:sz w:val="28"/>
          <w:szCs w:val="28"/>
        </w:rPr>
      </w:pPr>
      <w:r w:rsidRPr="0024116E">
        <w:rPr>
          <w:rFonts w:ascii="Times New Roman" w:hAnsi="Times New Roman" w:cs="Times New Roman"/>
          <w:sz w:val="28"/>
          <w:szCs w:val="28"/>
        </w:rPr>
        <w:t xml:space="preserve">Поставка Товара осуществляется партиями в соответствии с направленными заявками Покупателя. Поставка Товара осуществляется в срок не более </w:t>
      </w:r>
      <w:r w:rsidRPr="00BA054D">
        <w:rPr>
          <w:rFonts w:ascii="Times New Roman" w:hAnsi="Times New Roman" w:cs="Times New Roman"/>
          <w:sz w:val="28"/>
          <w:szCs w:val="28"/>
        </w:rPr>
        <w:t>24 (</w:t>
      </w:r>
      <w:r>
        <w:rPr>
          <w:rFonts w:ascii="Times New Roman" w:hAnsi="Times New Roman" w:cs="Times New Roman"/>
          <w:sz w:val="28"/>
          <w:szCs w:val="28"/>
        </w:rPr>
        <w:t>двадцати четырех) часов,</w:t>
      </w:r>
      <w:r w:rsidRPr="0024116E">
        <w:rPr>
          <w:rFonts w:ascii="Times New Roman" w:hAnsi="Times New Roman" w:cs="Times New Roman"/>
          <w:sz w:val="28"/>
          <w:szCs w:val="28"/>
        </w:rPr>
        <w:t xml:space="preserve"> с </w:t>
      </w:r>
      <w:r w:rsidR="00120B66">
        <w:rPr>
          <w:rFonts w:ascii="Times New Roman" w:hAnsi="Times New Roman" w:cs="Times New Roman"/>
          <w:sz w:val="28"/>
          <w:szCs w:val="28"/>
        </w:rPr>
        <w:t>даты</w:t>
      </w:r>
      <w:r w:rsidRPr="0024116E">
        <w:rPr>
          <w:rFonts w:ascii="Times New Roman" w:hAnsi="Times New Roman" w:cs="Times New Roman"/>
          <w:sz w:val="28"/>
          <w:szCs w:val="28"/>
        </w:rPr>
        <w:t xml:space="preserve"> получения По</w:t>
      </w:r>
      <w:r w:rsidR="00745F68">
        <w:rPr>
          <w:rFonts w:ascii="Times New Roman" w:hAnsi="Times New Roman" w:cs="Times New Roman"/>
          <w:sz w:val="28"/>
          <w:szCs w:val="28"/>
        </w:rPr>
        <w:t>ставщиком заявки от Покупателя.</w:t>
      </w:r>
    </w:p>
    <w:p w14:paraId="2F86AA5A" w14:textId="106A0B5E" w:rsidR="007A2415" w:rsidRPr="0024116E" w:rsidRDefault="007A2415" w:rsidP="007A2415">
      <w:pPr>
        <w:widowControl w:val="0"/>
        <w:tabs>
          <w:tab w:val="left" w:pos="993"/>
        </w:tabs>
        <w:autoSpaceDE w:val="0"/>
        <w:autoSpaceDN w:val="0"/>
        <w:adjustRightInd w:val="0"/>
        <w:spacing w:after="0" w:line="240" w:lineRule="auto"/>
        <w:ind w:firstLine="708"/>
        <w:jc w:val="both"/>
        <w:rPr>
          <w:rFonts w:ascii="Times New Roman" w:hAnsi="Times New Roman" w:cs="Times New Roman"/>
          <w:sz w:val="28"/>
          <w:szCs w:val="28"/>
        </w:rPr>
      </w:pPr>
      <w:r w:rsidRPr="0024116E">
        <w:rPr>
          <w:rFonts w:ascii="Times New Roman" w:hAnsi="Times New Roman" w:cs="Times New Roman"/>
          <w:sz w:val="28"/>
          <w:szCs w:val="28"/>
        </w:rPr>
        <w:t>Минимальное количество Товара, подлежащего поставке в рамках одной заявки – 10 (Десять) тонн.</w:t>
      </w:r>
    </w:p>
    <w:p w14:paraId="5C421875" w14:textId="02F10FFE" w:rsidR="007A2415" w:rsidRPr="0024116E" w:rsidRDefault="007A2415" w:rsidP="007A2415">
      <w:pPr>
        <w:widowControl w:val="0"/>
        <w:tabs>
          <w:tab w:val="left" w:pos="993"/>
        </w:tabs>
        <w:autoSpaceDE w:val="0"/>
        <w:autoSpaceDN w:val="0"/>
        <w:adjustRightInd w:val="0"/>
        <w:spacing w:after="0" w:line="240" w:lineRule="auto"/>
        <w:ind w:firstLine="708"/>
        <w:jc w:val="both"/>
        <w:rPr>
          <w:rFonts w:ascii="Times New Roman" w:hAnsi="Times New Roman" w:cs="Times New Roman"/>
          <w:sz w:val="28"/>
          <w:szCs w:val="28"/>
        </w:rPr>
      </w:pPr>
      <w:r w:rsidRPr="0024116E">
        <w:rPr>
          <w:rFonts w:ascii="Times New Roman" w:hAnsi="Times New Roman" w:cs="Times New Roman"/>
          <w:sz w:val="28"/>
          <w:szCs w:val="28"/>
        </w:rPr>
        <w:t>Максимальное количество Товара, подлежащего поставке в рамках одной заявки – 50 (Пятьдесят) тонн.</w:t>
      </w:r>
    </w:p>
    <w:p w14:paraId="5FEB5AB2" w14:textId="5BE68D19" w:rsidR="00187B98" w:rsidRDefault="00187B98" w:rsidP="004412F1">
      <w:pPr>
        <w:widowControl w:val="0"/>
        <w:autoSpaceDE w:val="0"/>
        <w:autoSpaceDN w:val="0"/>
        <w:adjustRightInd w:val="0"/>
        <w:spacing w:after="0" w:line="240" w:lineRule="auto"/>
        <w:ind w:firstLine="709"/>
        <w:jc w:val="both"/>
        <w:rPr>
          <w:sz w:val="28"/>
          <w:szCs w:val="28"/>
        </w:rPr>
      </w:pPr>
      <w:r w:rsidRPr="0028157F">
        <w:rPr>
          <w:rFonts w:ascii="Times New Roman" w:hAnsi="Times New Roman" w:cs="Times New Roman"/>
          <w:sz w:val="28"/>
          <w:szCs w:val="28"/>
        </w:rPr>
        <w:t>Заявки направляются Покупателем на ав</w:t>
      </w:r>
      <w:r>
        <w:rPr>
          <w:rFonts w:ascii="Times New Roman" w:hAnsi="Times New Roman" w:cs="Times New Roman"/>
          <w:sz w:val="28"/>
          <w:szCs w:val="28"/>
        </w:rPr>
        <w:t>торизированный адрес Поставщика</w:t>
      </w:r>
      <w:r w:rsidRPr="0028157F">
        <w:rPr>
          <w:rFonts w:ascii="Times New Roman" w:hAnsi="Times New Roman" w:cs="Times New Roman"/>
          <w:sz w:val="28"/>
          <w:szCs w:val="28"/>
        </w:rPr>
        <w:t xml:space="preserve"> по электронной почте, указанной в договоре.</w:t>
      </w:r>
      <w:r w:rsidRPr="0028157F">
        <w:rPr>
          <w:rFonts w:ascii="Times New Roman" w:eastAsia="Times New Roman" w:hAnsi="Times New Roman" w:cs="Times New Roman"/>
          <w:sz w:val="28"/>
          <w:szCs w:val="28"/>
          <w:lang w:eastAsia="ru-RU"/>
        </w:rPr>
        <w:t xml:space="preserve"> Перечень </w:t>
      </w:r>
      <w:r>
        <w:rPr>
          <w:rFonts w:ascii="Times New Roman" w:eastAsia="Times New Roman" w:hAnsi="Times New Roman" w:cs="Times New Roman"/>
          <w:sz w:val="28"/>
          <w:szCs w:val="28"/>
          <w:lang w:eastAsia="ru-RU"/>
        </w:rPr>
        <w:t>О</w:t>
      </w:r>
      <w:r w:rsidRPr="0028157F">
        <w:rPr>
          <w:rFonts w:ascii="Times New Roman" w:eastAsia="Times New Roman" w:hAnsi="Times New Roman" w:cs="Times New Roman"/>
          <w:sz w:val="28"/>
          <w:szCs w:val="28"/>
          <w:lang w:eastAsia="ru-RU"/>
        </w:rPr>
        <w:t xml:space="preserve">бъектов Покупателя, адреса и объёмы поставки Товара предусмотрены в </w:t>
      </w:r>
      <w:r>
        <w:rPr>
          <w:rFonts w:ascii="Times New Roman" w:eastAsia="Times New Roman" w:hAnsi="Times New Roman" w:cs="Times New Roman"/>
          <w:sz w:val="28"/>
          <w:szCs w:val="28"/>
          <w:lang w:eastAsia="ru-RU"/>
        </w:rPr>
        <w:t>п</w:t>
      </w:r>
      <w:r w:rsidRPr="0028157F">
        <w:rPr>
          <w:rFonts w:ascii="Times New Roman" w:eastAsia="Times New Roman" w:hAnsi="Times New Roman" w:cs="Times New Roman"/>
          <w:sz w:val="28"/>
          <w:szCs w:val="28"/>
          <w:lang w:eastAsia="ru-RU"/>
        </w:rPr>
        <w:t>риложени</w:t>
      </w:r>
      <w:r>
        <w:rPr>
          <w:rFonts w:ascii="Times New Roman" w:eastAsia="Times New Roman" w:hAnsi="Times New Roman" w:cs="Times New Roman"/>
          <w:sz w:val="28"/>
          <w:szCs w:val="28"/>
          <w:lang w:eastAsia="ru-RU"/>
        </w:rPr>
        <w:t>и</w:t>
      </w:r>
      <w:r w:rsidRPr="002815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28157F">
        <w:rPr>
          <w:rFonts w:ascii="Times New Roman" w:eastAsia="Times New Roman" w:hAnsi="Times New Roman" w:cs="Times New Roman"/>
          <w:sz w:val="28"/>
          <w:szCs w:val="28"/>
          <w:lang w:eastAsia="ru-RU"/>
        </w:rPr>
        <w:t xml:space="preserve">1 к </w:t>
      </w:r>
      <w:r>
        <w:rPr>
          <w:rFonts w:ascii="Times New Roman" w:eastAsia="Times New Roman" w:hAnsi="Times New Roman" w:cs="Times New Roman"/>
          <w:sz w:val="28"/>
          <w:szCs w:val="28"/>
          <w:lang w:eastAsia="ru-RU"/>
        </w:rPr>
        <w:t>ТЗ</w:t>
      </w:r>
      <w:r w:rsidRPr="0028157F">
        <w:rPr>
          <w:rFonts w:ascii="Times New Roman" w:eastAsia="Times New Roman" w:hAnsi="Times New Roman" w:cs="Times New Roman"/>
          <w:sz w:val="28"/>
          <w:szCs w:val="28"/>
          <w:lang w:eastAsia="ru-RU"/>
        </w:rPr>
        <w:t>.</w:t>
      </w:r>
    </w:p>
    <w:p w14:paraId="1EC78B8D" w14:textId="1400AD08" w:rsidR="007A2415" w:rsidRDefault="007A2415" w:rsidP="007A2415">
      <w:pPr>
        <w:widowControl w:val="0"/>
        <w:tabs>
          <w:tab w:val="left" w:pos="993"/>
        </w:tab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Общий с</w:t>
      </w:r>
      <w:r w:rsidRPr="0024116E">
        <w:rPr>
          <w:rFonts w:ascii="Times New Roman" w:hAnsi="Times New Roman" w:cs="Times New Roman"/>
          <w:sz w:val="28"/>
          <w:szCs w:val="28"/>
        </w:rPr>
        <w:t xml:space="preserve">рок </w:t>
      </w:r>
      <w:r>
        <w:rPr>
          <w:rFonts w:ascii="Times New Roman" w:hAnsi="Times New Roman" w:cs="Times New Roman"/>
          <w:sz w:val="28"/>
          <w:szCs w:val="28"/>
        </w:rPr>
        <w:t>поставки товара</w:t>
      </w:r>
      <w:r w:rsidRPr="0024116E">
        <w:rPr>
          <w:rFonts w:ascii="Times New Roman" w:hAnsi="Times New Roman" w:cs="Times New Roman"/>
          <w:sz w:val="28"/>
          <w:szCs w:val="28"/>
        </w:rPr>
        <w:t xml:space="preserve">: </w:t>
      </w:r>
      <w:r>
        <w:rPr>
          <w:rFonts w:ascii="Times New Roman" w:hAnsi="Times New Roman" w:cs="Times New Roman"/>
          <w:sz w:val="28"/>
          <w:szCs w:val="28"/>
        </w:rPr>
        <w:t>12</w:t>
      </w:r>
      <w:r w:rsidRPr="00A05925">
        <w:rPr>
          <w:rFonts w:ascii="Times New Roman" w:hAnsi="Times New Roman" w:cs="Times New Roman"/>
          <w:sz w:val="28"/>
          <w:szCs w:val="28"/>
        </w:rPr>
        <w:t xml:space="preserve"> (</w:t>
      </w:r>
      <w:r>
        <w:rPr>
          <w:rFonts w:ascii="Times New Roman" w:hAnsi="Times New Roman" w:cs="Times New Roman"/>
          <w:sz w:val="28"/>
          <w:szCs w:val="28"/>
        </w:rPr>
        <w:t>двенадцат</w:t>
      </w:r>
      <w:r w:rsidR="003D2E2E">
        <w:rPr>
          <w:rFonts w:ascii="Times New Roman" w:hAnsi="Times New Roman" w:cs="Times New Roman"/>
          <w:sz w:val="28"/>
          <w:szCs w:val="28"/>
        </w:rPr>
        <w:t>ь</w:t>
      </w:r>
      <w:r w:rsidRPr="00A05925">
        <w:rPr>
          <w:rFonts w:ascii="Times New Roman" w:hAnsi="Times New Roman" w:cs="Times New Roman"/>
          <w:sz w:val="28"/>
          <w:szCs w:val="28"/>
        </w:rPr>
        <w:t>) месяцев с 13.11.202</w:t>
      </w:r>
      <w:r w:rsidR="004412F1">
        <w:rPr>
          <w:rFonts w:ascii="Times New Roman" w:hAnsi="Times New Roman" w:cs="Times New Roman"/>
          <w:sz w:val="28"/>
          <w:szCs w:val="28"/>
        </w:rPr>
        <w:t>6</w:t>
      </w:r>
      <w:r>
        <w:rPr>
          <w:rFonts w:ascii="Times New Roman" w:hAnsi="Times New Roman" w:cs="Times New Roman"/>
          <w:sz w:val="28"/>
          <w:szCs w:val="28"/>
        </w:rPr>
        <w:t xml:space="preserve"> года.</w:t>
      </w:r>
    </w:p>
    <w:p w14:paraId="30F80427" w14:textId="6D988436" w:rsidR="00187B98" w:rsidRPr="0024116E" w:rsidRDefault="00187B98" w:rsidP="00187B98">
      <w:pPr>
        <w:widowControl w:val="0"/>
        <w:tabs>
          <w:tab w:val="left" w:pos="993"/>
        </w:tabs>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w:t>
      </w:r>
      <w:r w:rsidRPr="0024116E">
        <w:rPr>
          <w:rFonts w:ascii="Times New Roman" w:hAnsi="Times New Roman" w:cs="Times New Roman"/>
          <w:sz w:val="28"/>
          <w:szCs w:val="28"/>
        </w:rPr>
        <w:t xml:space="preserve">рок </w:t>
      </w:r>
      <w:r>
        <w:rPr>
          <w:rFonts w:ascii="Times New Roman" w:hAnsi="Times New Roman" w:cs="Times New Roman"/>
          <w:sz w:val="28"/>
          <w:szCs w:val="28"/>
        </w:rPr>
        <w:t>действия договора составляет</w:t>
      </w:r>
      <w:r w:rsidRPr="0024116E">
        <w:rPr>
          <w:rFonts w:ascii="Times New Roman" w:hAnsi="Times New Roman" w:cs="Times New Roman"/>
          <w:sz w:val="28"/>
          <w:szCs w:val="28"/>
        </w:rPr>
        <w:t xml:space="preserve">: </w:t>
      </w:r>
      <w:r w:rsidR="00F661BD">
        <w:rPr>
          <w:rFonts w:ascii="Times New Roman" w:hAnsi="Times New Roman" w:cs="Times New Roman"/>
          <w:sz w:val="28"/>
          <w:szCs w:val="28"/>
        </w:rPr>
        <w:t>1</w:t>
      </w:r>
      <w:r w:rsidR="00120B66">
        <w:rPr>
          <w:rFonts w:ascii="Times New Roman" w:hAnsi="Times New Roman" w:cs="Times New Roman"/>
          <w:sz w:val="28"/>
          <w:szCs w:val="28"/>
        </w:rPr>
        <w:t>4</w:t>
      </w:r>
      <w:r w:rsidR="00F661BD" w:rsidRPr="00A05925">
        <w:rPr>
          <w:rFonts w:ascii="Times New Roman" w:hAnsi="Times New Roman" w:cs="Times New Roman"/>
          <w:sz w:val="28"/>
          <w:szCs w:val="28"/>
        </w:rPr>
        <w:t xml:space="preserve"> (</w:t>
      </w:r>
      <w:r w:rsidR="00120B66">
        <w:rPr>
          <w:rFonts w:ascii="Times New Roman" w:hAnsi="Times New Roman" w:cs="Times New Roman"/>
          <w:sz w:val="28"/>
          <w:szCs w:val="28"/>
        </w:rPr>
        <w:t>четырнадцать</w:t>
      </w:r>
      <w:r w:rsidR="00F661BD" w:rsidRPr="00A05925">
        <w:rPr>
          <w:rFonts w:ascii="Times New Roman" w:hAnsi="Times New Roman" w:cs="Times New Roman"/>
          <w:sz w:val="28"/>
          <w:szCs w:val="28"/>
        </w:rPr>
        <w:t>) месяцев</w:t>
      </w:r>
      <w:r w:rsidR="00BD2F78">
        <w:rPr>
          <w:rFonts w:ascii="Times New Roman" w:hAnsi="Times New Roman" w:cs="Times New Roman"/>
          <w:sz w:val="28"/>
          <w:szCs w:val="28"/>
        </w:rPr>
        <w:t xml:space="preserve"> с даты начала поставки товара.</w:t>
      </w:r>
      <w:r w:rsidR="00F661BD">
        <w:rPr>
          <w:rFonts w:ascii="Times New Roman" w:hAnsi="Times New Roman" w:cs="Times New Roman"/>
          <w:sz w:val="28"/>
          <w:szCs w:val="28"/>
        </w:rPr>
        <w:t xml:space="preserve"> </w:t>
      </w:r>
    </w:p>
    <w:p w14:paraId="3ADF1EB4" w14:textId="77777777" w:rsidR="00187B98" w:rsidRPr="0024116E" w:rsidRDefault="00187B98" w:rsidP="007A2415">
      <w:pPr>
        <w:widowControl w:val="0"/>
        <w:tabs>
          <w:tab w:val="left" w:pos="993"/>
        </w:tabs>
        <w:autoSpaceDE w:val="0"/>
        <w:autoSpaceDN w:val="0"/>
        <w:adjustRightInd w:val="0"/>
        <w:spacing w:after="0" w:line="240" w:lineRule="auto"/>
        <w:ind w:firstLine="708"/>
        <w:jc w:val="both"/>
        <w:rPr>
          <w:rFonts w:ascii="Times New Roman" w:hAnsi="Times New Roman" w:cs="Times New Roman"/>
          <w:sz w:val="28"/>
          <w:szCs w:val="28"/>
        </w:rPr>
      </w:pPr>
    </w:p>
    <w:p w14:paraId="68416E12" w14:textId="77777777" w:rsidR="007A2415" w:rsidRPr="0024116E" w:rsidRDefault="007A2415" w:rsidP="007A2415">
      <w:pPr>
        <w:widowControl w:val="0"/>
        <w:numPr>
          <w:ilvl w:val="5"/>
          <w:numId w:val="4"/>
        </w:numPr>
        <w:autoSpaceDE w:val="0"/>
        <w:autoSpaceDN w:val="0"/>
        <w:adjustRightInd w:val="0"/>
        <w:spacing w:before="120" w:after="120" w:line="240" w:lineRule="auto"/>
        <w:ind w:left="0" w:firstLine="709"/>
        <w:jc w:val="both"/>
        <w:rPr>
          <w:rFonts w:ascii="Times New Roman" w:eastAsia="Times New Roman" w:hAnsi="Times New Roman" w:cs="Times New Roman"/>
          <w:b/>
          <w:sz w:val="28"/>
          <w:szCs w:val="28"/>
          <w:lang w:eastAsia="ru-RU"/>
        </w:rPr>
      </w:pPr>
      <w:r w:rsidRPr="0024116E">
        <w:rPr>
          <w:rFonts w:ascii="Times New Roman" w:eastAsia="Times New Roman" w:hAnsi="Times New Roman" w:cs="Times New Roman"/>
          <w:b/>
          <w:sz w:val="28"/>
          <w:szCs w:val="28"/>
          <w:lang w:eastAsia="ru-RU"/>
        </w:rPr>
        <w:t>Условия поставки</w:t>
      </w:r>
    </w:p>
    <w:p w14:paraId="31289E2D" w14:textId="05FB9BD8" w:rsidR="007A2415" w:rsidRPr="0024116E" w:rsidRDefault="007A2415" w:rsidP="007A24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116E">
        <w:rPr>
          <w:rFonts w:ascii="Times New Roman" w:eastAsia="Times New Roman" w:hAnsi="Times New Roman" w:cs="Times New Roman"/>
          <w:sz w:val="28"/>
          <w:szCs w:val="28"/>
          <w:lang w:eastAsia="ru-RU"/>
        </w:rPr>
        <w:t xml:space="preserve">Поставка Товара осуществляется в сроки, определенные п. 6.1 настоящего ТЗ. Поставщик обязан предупредить Покупателя о поставке Товара не менее чем </w:t>
      </w:r>
      <w:r w:rsidRPr="00BA054D">
        <w:rPr>
          <w:rFonts w:ascii="Times New Roman" w:eastAsia="Times New Roman" w:hAnsi="Times New Roman" w:cs="Times New Roman"/>
          <w:sz w:val="28"/>
          <w:szCs w:val="28"/>
          <w:lang w:eastAsia="ru-RU"/>
        </w:rPr>
        <w:t xml:space="preserve">за 4 </w:t>
      </w:r>
      <w:r w:rsidR="006546D5">
        <w:rPr>
          <w:rFonts w:ascii="Times New Roman" w:eastAsia="Times New Roman" w:hAnsi="Times New Roman" w:cs="Times New Roman"/>
          <w:sz w:val="28"/>
          <w:szCs w:val="28"/>
          <w:lang w:eastAsia="ru-RU"/>
        </w:rPr>
        <w:t xml:space="preserve">(четыре) </w:t>
      </w:r>
      <w:r w:rsidRPr="00BA054D">
        <w:rPr>
          <w:rFonts w:ascii="Times New Roman" w:eastAsia="Times New Roman" w:hAnsi="Times New Roman" w:cs="Times New Roman"/>
          <w:sz w:val="28"/>
          <w:szCs w:val="28"/>
          <w:lang w:eastAsia="ru-RU"/>
        </w:rPr>
        <w:t>часа</w:t>
      </w:r>
      <w:r>
        <w:rPr>
          <w:rFonts w:ascii="Times New Roman" w:eastAsia="Times New Roman" w:hAnsi="Times New Roman" w:cs="Times New Roman"/>
          <w:sz w:val="28"/>
          <w:szCs w:val="28"/>
          <w:lang w:eastAsia="ru-RU"/>
        </w:rPr>
        <w:t xml:space="preserve"> </w:t>
      </w:r>
      <w:r w:rsidRPr="005A15C9">
        <w:rPr>
          <w:rFonts w:ascii="Times New Roman" w:eastAsia="Times New Roman" w:hAnsi="Times New Roman" w:cs="Times New Roman"/>
          <w:sz w:val="28"/>
          <w:szCs w:val="28"/>
          <w:lang w:eastAsia="ru-RU"/>
        </w:rPr>
        <w:t xml:space="preserve">путем его уведомления по указанным в </w:t>
      </w:r>
      <w:r>
        <w:rPr>
          <w:rFonts w:ascii="Times New Roman" w:eastAsia="Times New Roman" w:hAnsi="Times New Roman" w:cs="Times New Roman"/>
          <w:sz w:val="28"/>
          <w:szCs w:val="28"/>
          <w:lang w:eastAsia="ru-RU"/>
        </w:rPr>
        <w:t>д</w:t>
      </w:r>
      <w:r w:rsidRPr="005A15C9">
        <w:rPr>
          <w:rFonts w:ascii="Times New Roman" w:eastAsia="Times New Roman" w:hAnsi="Times New Roman" w:cs="Times New Roman"/>
          <w:sz w:val="28"/>
          <w:szCs w:val="28"/>
          <w:lang w:eastAsia="ru-RU"/>
        </w:rPr>
        <w:t>оговоре средствам связи</w:t>
      </w:r>
      <w:r w:rsidRPr="0024116E">
        <w:rPr>
          <w:rFonts w:ascii="Times New Roman" w:eastAsia="Times New Roman" w:hAnsi="Times New Roman" w:cs="Times New Roman"/>
          <w:sz w:val="28"/>
          <w:szCs w:val="28"/>
          <w:lang w:eastAsia="ru-RU"/>
        </w:rPr>
        <w:t xml:space="preserve">. </w:t>
      </w:r>
      <w:r w:rsidRPr="00CD28F9">
        <w:rPr>
          <w:rFonts w:ascii="Times New Roman" w:eastAsia="Times New Roman" w:hAnsi="Times New Roman" w:cs="Times New Roman"/>
          <w:sz w:val="28"/>
          <w:szCs w:val="28"/>
          <w:lang w:eastAsia="ru-RU"/>
        </w:rPr>
        <w:t>Без наличия под</w:t>
      </w:r>
      <w:r>
        <w:rPr>
          <w:rFonts w:ascii="Times New Roman" w:eastAsia="Times New Roman" w:hAnsi="Times New Roman" w:cs="Times New Roman"/>
          <w:sz w:val="28"/>
          <w:szCs w:val="28"/>
          <w:lang w:eastAsia="ru-RU"/>
        </w:rPr>
        <w:t>тверждения Покупателя доставка Т</w:t>
      </w:r>
      <w:r w:rsidRPr="00CD28F9">
        <w:rPr>
          <w:rFonts w:ascii="Times New Roman" w:eastAsia="Times New Roman" w:hAnsi="Times New Roman" w:cs="Times New Roman"/>
          <w:sz w:val="28"/>
          <w:szCs w:val="28"/>
          <w:lang w:eastAsia="ru-RU"/>
        </w:rPr>
        <w:t>овара в указанное Поставщиком время не производится</w:t>
      </w:r>
      <w:r>
        <w:rPr>
          <w:rFonts w:ascii="Times New Roman" w:eastAsia="Times New Roman" w:hAnsi="Times New Roman" w:cs="Times New Roman"/>
          <w:sz w:val="28"/>
          <w:szCs w:val="28"/>
          <w:lang w:eastAsia="ru-RU"/>
        </w:rPr>
        <w:t>.</w:t>
      </w:r>
    </w:p>
    <w:p w14:paraId="7E4904ED" w14:textId="1D322D5D" w:rsidR="007A2415" w:rsidRDefault="007A2415" w:rsidP="007A24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116E">
        <w:rPr>
          <w:rFonts w:ascii="Times New Roman" w:eastAsia="Times New Roman" w:hAnsi="Times New Roman" w:cs="Times New Roman"/>
          <w:sz w:val="28"/>
          <w:szCs w:val="28"/>
          <w:lang w:eastAsia="ru-RU"/>
        </w:rPr>
        <w:t xml:space="preserve">Поставки должны осуществляться в рабочие дни с </w:t>
      </w:r>
      <w:r w:rsidR="00D34B5C">
        <w:rPr>
          <w:rFonts w:ascii="Times New Roman" w:eastAsia="Times New Roman" w:hAnsi="Times New Roman" w:cs="Times New Roman"/>
          <w:sz w:val="28"/>
          <w:szCs w:val="28"/>
          <w:lang w:eastAsia="ru-RU"/>
        </w:rPr>
        <w:t xml:space="preserve">понедельника по пятницу с </w:t>
      </w:r>
      <w:r w:rsidRPr="0024116E">
        <w:rPr>
          <w:rFonts w:ascii="Times New Roman" w:eastAsia="Times New Roman" w:hAnsi="Times New Roman" w:cs="Times New Roman"/>
          <w:sz w:val="28"/>
          <w:szCs w:val="28"/>
          <w:lang w:eastAsia="ru-RU"/>
        </w:rPr>
        <w:t>09.00 до 1</w:t>
      </w:r>
      <w:r w:rsidR="00D34B5C">
        <w:rPr>
          <w:rFonts w:ascii="Times New Roman" w:eastAsia="Times New Roman" w:hAnsi="Times New Roman" w:cs="Times New Roman"/>
          <w:sz w:val="28"/>
          <w:szCs w:val="28"/>
          <w:lang w:eastAsia="ru-RU"/>
        </w:rPr>
        <w:t>6</w:t>
      </w:r>
      <w:r w:rsidRPr="0024116E">
        <w:rPr>
          <w:rFonts w:ascii="Times New Roman" w:eastAsia="Times New Roman" w:hAnsi="Times New Roman" w:cs="Times New Roman"/>
          <w:sz w:val="28"/>
          <w:szCs w:val="28"/>
          <w:lang w:eastAsia="ru-RU"/>
        </w:rPr>
        <w:t xml:space="preserve">.00 часов, </w:t>
      </w:r>
      <w:r>
        <w:rPr>
          <w:rFonts w:ascii="Times New Roman" w:eastAsia="Times New Roman" w:hAnsi="Times New Roman" w:cs="Times New Roman"/>
          <w:sz w:val="28"/>
          <w:szCs w:val="28"/>
          <w:lang w:eastAsia="ru-RU"/>
        </w:rPr>
        <w:t>в выходные</w:t>
      </w:r>
      <w:r w:rsidR="00120B66">
        <w:rPr>
          <w:rFonts w:ascii="Times New Roman" w:eastAsia="Times New Roman" w:hAnsi="Times New Roman" w:cs="Times New Roman"/>
          <w:sz w:val="28"/>
          <w:szCs w:val="28"/>
          <w:lang w:eastAsia="ru-RU"/>
        </w:rPr>
        <w:t xml:space="preserve"> и праздничные</w:t>
      </w:r>
      <w:r>
        <w:rPr>
          <w:rFonts w:ascii="Times New Roman" w:eastAsia="Times New Roman" w:hAnsi="Times New Roman" w:cs="Times New Roman"/>
          <w:sz w:val="28"/>
          <w:szCs w:val="28"/>
          <w:lang w:eastAsia="ru-RU"/>
        </w:rPr>
        <w:t xml:space="preserve"> дни с 9.00 до 13.00</w:t>
      </w:r>
      <w:r w:rsidRPr="0024116E">
        <w:rPr>
          <w:rFonts w:ascii="Times New Roman" w:eastAsia="Times New Roman" w:hAnsi="Times New Roman" w:cs="Times New Roman"/>
          <w:sz w:val="28"/>
          <w:szCs w:val="28"/>
          <w:lang w:eastAsia="ru-RU"/>
        </w:rPr>
        <w:t>.</w:t>
      </w:r>
    </w:p>
    <w:p w14:paraId="3B5ECAB9" w14:textId="77777777" w:rsidR="007A2415" w:rsidRPr="00CC610E" w:rsidRDefault="007A2415" w:rsidP="007A2415">
      <w:pPr>
        <w:widowControl w:val="0"/>
        <w:autoSpaceDE w:val="0"/>
        <w:autoSpaceDN w:val="0"/>
        <w:adjustRightInd w:val="0"/>
        <w:spacing w:after="0" w:line="240" w:lineRule="auto"/>
        <w:ind w:firstLine="709"/>
        <w:jc w:val="both"/>
        <w:rPr>
          <w:rFonts w:ascii="Times New Roman" w:hAnsi="Times New Roman" w:cs="Times New Roman"/>
          <w:sz w:val="28"/>
          <w:szCs w:val="28"/>
          <w:lang w:eastAsia="x-none"/>
        </w:rPr>
      </w:pPr>
      <w:r w:rsidRPr="0024116E">
        <w:rPr>
          <w:rFonts w:ascii="Times New Roman" w:hAnsi="Times New Roman" w:cs="Times New Roman"/>
          <w:sz w:val="28"/>
          <w:szCs w:val="28"/>
          <w:lang w:val="x-none" w:eastAsia="x-none"/>
        </w:rPr>
        <w:t>Доставка Товара, включая его погрузку, разгрузку</w:t>
      </w:r>
      <w:r w:rsidRPr="0024116E">
        <w:rPr>
          <w:rFonts w:ascii="Times New Roman" w:hAnsi="Times New Roman" w:cs="Times New Roman"/>
          <w:sz w:val="28"/>
          <w:szCs w:val="28"/>
          <w:lang w:eastAsia="x-none"/>
        </w:rPr>
        <w:t xml:space="preserve"> и </w:t>
      </w:r>
      <w:r w:rsidRPr="0024116E">
        <w:rPr>
          <w:rFonts w:ascii="Times New Roman" w:hAnsi="Times New Roman" w:cs="Times New Roman"/>
          <w:sz w:val="28"/>
          <w:szCs w:val="28"/>
          <w:lang w:val="x-none" w:eastAsia="x-none"/>
        </w:rPr>
        <w:t xml:space="preserve">контроль </w:t>
      </w:r>
      <w:r w:rsidRPr="0024116E">
        <w:rPr>
          <w:rFonts w:ascii="Times New Roman" w:hAnsi="Times New Roman" w:cs="Times New Roman"/>
          <w:sz w:val="28"/>
          <w:szCs w:val="28"/>
          <w:lang w:eastAsia="x-none"/>
        </w:rPr>
        <w:t xml:space="preserve">веса </w:t>
      </w:r>
      <w:r w:rsidRPr="0024116E">
        <w:rPr>
          <w:rFonts w:ascii="Times New Roman" w:hAnsi="Times New Roman" w:cs="Times New Roman"/>
          <w:sz w:val="28"/>
          <w:szCs w:val="28"/>
          <w:lang w:val="x-none" w:eastAsia="x-none"/>
        </w:rPr>
        <w:t xml:space="preserve">отгружаемого </w:t>
      </w:r>
      <w:r w:rsidRPr="0024116E">
        <w:rPr>
          <w:rFonts w:ascii="Times New Roman" w:hAnsi="Times New Roman" w:cs="Times New Roman"/>
          <w:sz w:val="28"/>
          <w:szCs w:val="28"/>
          <w:lang w:eastAsia="x-none"/>
        </w:rPr>
        <w:t>Товара</w:t>
      </w:r>
      <w:r w:rsidRPr="0024116E">
        <w:rPr>
          <w:rFonts w:ascii="Times New Roman" w:hAnsi="Times New Roman" w:cs="Times New Roman"/>
          <w:sz w:val="28"/>
          <w:szCs w:val="28"/>
          <w:lang w:val="x-none" w:eastAsia="x-none"/>
        </w:rPr>
        <w:t xml:space="preserve">, производится </w:t>
      </w:r>
      <w:r w:rsidRPr="0024116E">
        <w:rPr>
          <w:rFonts w:ascii="Times New Roman" w:hAnsi="Times New Roman" w:cs="Times New Roman"/>
          <w:sz w:val="28"/>
          <w:szCs w:val="28"/>
          <w:lang w:eastAsia="x-none"/>
        </w:rPr>
        <w:t>за счет</w:t>
      </w:r>
      <w:r w:rsidRPr="0024116E">
        <w:rPr>
          <w:rFonts w:ascii="Times New Roman" w:hAnsi="Times New Roman" w:cs="Times New Roman"/>
          <w:sz w:val="28"/>
          <w:szCs w:val="28"/>
          <w:lang w:val="x-none" w:eastAsia="x-none"/>
        </w:rPr>
        <w:t xml:space="preserve"> Поставщика с </w:t>
      </w:r>
      <w:r w:rsidRPr="0024116E">
        <w:rPr>
          <w:rFonts w:ascii="Times New Roman" w:hAnsi="Times New Roman" w:cs="Times New Roman"/>
          <w:sz w:val="28"/>
          <w:szCs w:val="28"/>
          <w:lang w:eastAsia="x-none"/>
        </w:rPr>
        <w:t>привлечением всех необходимых</w:t>
      </w:r>
      <w:r w:rsidRPr="0024116E">
        <w:rPr>
          <w:rFonts w:ascii="Times New Roman" w:hAnsi="Times New Roman" w:cs="Times New Roman"/>
          <w:sz w:val="28"/>
          <w:szCs w:val="28"/>
          <w:lang w:val="x-none" w:eastAsia="x-none"/>
        </w:rPr>
        <w:t xml:space="preserve"> механизмов и инструментов Поставщик</w:t>
      </w:r>
      <w:r w:rsidRPr="0024116E">
        <w:rPr>
          <w:rFonts w:ascii="Times New Roman" w:hAnsi="Times New Roman" w:cs="Times New Roman"/>
          <w:sz w:val="28"/>
          <w:szCs w:val="28"/>
          <w:lang w:eastAsia="x-none"/>
        </w:rPr>
        <w:t>а</w:t>
      </w:r>
      <w:r w:rsidRPr="0024116E">
        <w:rPr>
          <w:rFonts w:ascii="Times New Roman" w:hAnsi="Times New Roman" w:cs="Times New Roman"/>
          <w:sz w:val="28"/>
          <w:szCs w:val="28"/>
          <w:lang w:val="x-none" w:eastAsia="x-none"/>
        </w:rPr>
        <w:t xml:space="preserve">. Стоимость </w:t>
      </w:r>
      <w:r w:rsidRPr="0024116E">
        <w:rPr>
          <w:rFonts w:ascii="Times New Roman" w:hAnsi="Times New Roman" w:cs="Times New Roman"/>
          <w:sz w:val="28"/>
          <w:szCs w:val="28"/>
          <w:lang w:eastAsia="x-none"/>
        </w:rPr>
        <w:t xml:space="preserve">погрузки, </w:t>
      </w:r>
      <w:r w:rsidRPr="0024116E">
        <w:rPr>
          <w:rFonts w:ascii="Times New Roman" w:hAnsi="Times New Roman" w:cs="Times New Roman"/>
          <w:sz w:val="28"/>
          <w:szCs w:val="28"/>
          <w:lang w:val="x-none" w:eastAsia="x-none"/>
        </w:rPr>
        <w:t xml:space="preserve">доставки, </w:t>
      </w:r>
      <w:r w:rsidRPr="0024116E">
        <w:rPr>
          <w:rFonts w:ascii="Times New Roman" w:hAnsi="Times New Roman" w:cs="Times New Roman"/>
          <w:sz w:val="28"/>
          <w:szCs w:val="28"/>
          <w:lang w:eastAsia="x-none"/>
        </w:rPr>
        <w:t>разгрузки</w:t>
      </w:r>
      <w:r w:rsidRPr="0024116E">
        <w:rPr>
          <w:rFonts w:ascii="Times New Roman" w:hAnsi="Times New Roman" w:cs="Times New Roman"/>
          <w:sz w:val="28"/>
          <w:szCs w:val="28"/>
          <w:lang w:val="x-none" w:eastAsia="x-none"/>
        </w:rPr>
        <w:t xml:space="preserve"> и контроля  </w:t>
      </w:r>
      <w:r w:rsidRPr="0024116E">
        <w:rPr>
          <w:rFonts w:ascii="Times New Roman" w:hAnsi="Times New Roman" w:cs="Times New Roman"/>
          <w:sz w:val="28"/>
          <w:szCs w:val="28"/>
          <w:lang w:eastAsia="x-none"/>
        </w:rPr>
        <w:t>веса</w:t>
      </w:r>
      <w:r w:rsidRPr="0024116E">
        <w:rPr>
          <w:rFonts w:ascii="Times New Roman" w:hAnsi="Times New Roman" w:cs="Times New Roman"/>
          <w:sz w:val="28"/>
          <w:szCs w:val="28"/>
          <w:lang w:val="x-none" w:eastAsia="x-none"/>
        </w:rPr>
        <w:t xml:space="preserve"> Тов</w:t>
      </w:r>
      <w:r>
        <w:rPr>
          <w:rFonts w:ascii="Times New Roman" w:hAnsi="Times New Roman" w:cs="Times New Roman"/>
          <w:sz w:val="28"/>
          <w:szCs w:val="28"/>
          <w:lang w:val="x-none" w:eastAsia="x-none"/>
        </w:rPr>
        <w:t>ара включена в стоимость Товара</w:t>
      </w:r>
      <w:r>
        <w:rPr>
          <w:rFonts w:ascii="Times New Roman" w:hAnsi="Times New Roman" w:cs="Times New Roman"/>
          <w:sz w:val="28"/>
          <w:szCs w:val="28"/>
          <w:lang w:eastAsia="x-none"/>
        </w:rPr>
        <w:t>.</w:t>
      </w:r>
    </w:p>
    <w:p w14:paraId="3E93E4C9" w14:textId="77777777" w:rsidR="007A2415" w:rsidRPr="0024116E" w:rsidRDefault="007A2415" w:rsidP="007A241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24116E">
        <w:rPr>
          <w:rFonts w:ascii="Times New Roman" w:eastAsia="Times New Roman" w:hAnsi="Times New Roman" w:cs="Times New Roman"/>
          <w:b/>
          <w:sz w:val="28"/>
          <w:szCs w:val="28"/>
          <w:lang w:eastAsia="ru-RU"/>
        </w:rPr>
        <w:t>УСЛОВИЯ СДАЧИ И ПРИЕМКИ ТОВАРА</w:t>
      </w:r>
    </w:p>
    <w:p w14:paraId="4ABCDB18" w14:textId="77777777" w:rsidR="007A2415" w:rsidRPr="0024116E" w:rsidRDefault="007A2415" w:rsidP="007A2415">
      <w:pPr>
        <w:widowControl w:val="0"/>
        <w:numPr>
          <w:ilvl w:val="0"/>
          <w:numId w:val="5"/>
        </w:numPr>
        <w:autoSpaceDE w:val="0"/>
        <w:autoSpaceDN w:val="0"/>
        <w:adjustRightInd w:val="0"/>
        <w:spacing w:before="120" w:after="120" w:line="240" w:lineRule="auto"/>
        <w:ind w:left="0" w:firstLine="709"/>
        <w:jc w:val="both"/>
        <w:rPr>
          <w:rFonts w:ascii="Times New Roman" w:hAnsi="Times New Roman" w:cs="Times New Roman"/>
          <w:sz w:val="28"/>
          <w:szCs w:val="28"/>
        </w:rPr>
      </w:pPr>
      <w:r w:rsidRPr="0024116E">
        <w:rPr>
          <w:rFonts w:ascii="Times New Roman" w:eastAsia="Times New Roman" w:hAnsi="Times New Roman" w:cs="Times New Roman"/>
          <w:b/>
          <w:sz w:val="28"/>
          <w:szCs w:val="28"/>
          <w:lang w:eastAsia="ru-RU"/>
        </w:rPr>
        <w:t>Порядок сдачи и приемки</w:t>
      </w:r>
    </w:p>
    <w:p w14:paraId="2850495B" w14:textId="77777777" w:rsidR="00D34B5C" w:rsidRDefault="007A2415" w:rsidP="007A241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4116E">
        <w:rPr>
          <w:rFonts w:ascii="Times New Roman" w:eastAsia="Times New Roman" w:hAnsi="Times New Roman" w:cs="Times New Roman"/>
          <w:sz w:val="28"/>
          <w:szCs w:val="28"/>
          <w:lang w:eastAsia="ru-RU"/>
        </w:rPr>
        <w:t xml:space="preserve">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Товара, в момент его получения от Поставщика. </w:t>
      </w:r>
      <w:r w:rsidR="00D34B5C" w:rsidRPr="00594B91">
        <w:rPr>
          <w:rFonts w:ascii="Times New Roman" w:hAnsi="Times New Roman" w:cs="Times New Roman"/>
          <w:sz w:val="28"/>
          <w:szCs w:val="28"/>
        </w:rPr>
        <w:t xml:space="preserve">По результатам приемки Товара по количеству </w:t>
      </w:r>
      <w:r w:rsidR="00D34B5C">
        <w:rPr>
          <w:rFonts w:ascii="Times New Roman" w:hAnsi="Times New Roman" w:cs="Times New Roman"/>
          <w:sz w:val="28"/>
          <w:szCs w:val="28"/>
        </w:rPr>
        <w:t xml:space="preserve">и ассортименту </w:t>
      </w:r>
      <w:r w:rsidR="00D34B5C" w:rsidRPr="00594B91">
        <w:rPr>
          <w:rFonts w:ascii="Times New Roman" w:hAnsi="Times New Roman" w:cs="Times New Roman"/>
          <w:sz w:val="28"/>
          <w:szCs w:val="28"/>
        </w:rPr>
        <w:t xml:space="preserve">полномочным представителем Покупателя подписывается </w:t>
      </w:r>
      <w:r w:rsidR="00D34B5C" w:rsidRPr="00B935C6">
        <w:rPr>
          <w:rFonts w:ascii="Times New Roman" w:hAnsi="Times New Roman" w:cs="Times New Roman"/>
          <w:sz w:val="28"/>
          <w:szCs w:val="28"/>
        </w:rPr>
        <w:t>товарно-транспортная накладная</w:t>
      </w:r>
      <w:r w:rsidR="00D34B5C" w:rsidRPr="00594B91">
        <w:rPr>
          <w:sz w:val="28"/>
          <w:szCs w:val="28"/>
        </w:rPr>
        <w:t xml:space="preserve"> </w:t>
      </w:r>
      <w:r w:rsidR="00D34B5C" w:rsidRPr="00594B91">
        <w:rPr>
          <w:rFonts w:ascii="Times New Roman" w:hAnsi="Times New Roman" w:cs="Times New Roman"/>
          <w:sz w:val="28"/>
          <w:szCs w:val="28"/>
        </w:rPr>
        <w:t>с обязательным проставлением штампа подразделения Покупателя.</w:t>
      </w:r>
    </w:p>
    <w:p w14:paraId="63B668D5" w14:textId="247B469A" w:rsidR="007A2415" w:rsidRDefault="007A2415" w:rsidP="007A241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4116E">
        <w:rPr>
          <w:rFonts w:ascii="Times New Roman" w:eastAsia="Times New Roman" w:hAnsi="Times New Roman" w:cs="Times New Roman"/>
          <w:sz w:val="28"/>
          <w:szCs w:val="28"/>
          <w:lang w:eastAsia="ru-RU"/>
        </w:rPr>
        <w:t xml:space="preserve">Приемка Товара по качеству осуществляется Покупателем </w:t>
      </w:r>
      <w:r w:rsidR="00D34B5C">
        <w:rPr>
          <w:rFonts w:ascii="Times New Roman" w:eastAsia="Times New Roman" w:hAnsi="Times New Roman" w:cs="Times New Roman"/>
          <w:sz w:val="28"/>
          <w:szCs w:val="28"/>
          <w:lang w:eastAsia="ru-RU"/>
        </w:rPr>
        <w:t>не позднее</w:t>
      </w:r>
      <w:r w:rsidRPr="0024116E">
        <w:rPr>
          <w:rFonts w:ascii="Times New Roman" w:eastAsia="Times New Roman" w:hAnsi="Times New Roman" w:cs="Times New Roman"/>
          <w:sz w:val="28"/>
          <w:szCs w:val="28"/>
          <w:lang w:eastAsia="ru-RU"/>
        </w:rPr>
        <w:t xml:space="preserve"> 15 (пятнадцати)</w:t>
      </w:r>
      <w:r w:rsidRPr="0024116E">
        <w:rPr>
          <w:rFonts w:ascii="Times New Roman" w:hAnsi="Times New Roman" w:cs="Times New Roman"/>
          <w:sz w:val="28"/>
          <w:szCs w:val="28"/>
        </w:rPr>
        <w:t xml:space="preserve"> </w:t>
      </w:r>
      <w:r>
        <w:rPr>
          <w:rFonts w:ascii="Times New Roman" w:hAnsi="Times New Roman" w:cs="Times New Roman"/>
          <w:sz w:val="28"/>
          <w:szCs w:val="28"/>
        </w:rPr>
        <w:t xml:space="preserve">рабочих </w:t>
      </w:r>
      <w:r w:rsidRPr="0024116E">
        <w:rPr>
          <w:rFonts w:ascii="Times New Roman" w:hAnsi="Times New Roman" w:cs="Times New Roman"/>
          <w:sz w:val="28"/>
          <w:szCs w:val="28"/>
        </w:rPr>
        <w:t>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p>
    <w:p w14:paraId="67E0A26C" w14:textId="7B2E59AA" w:rsidR="007A2415" w:rsidRDefault="007A2415" w:rsidP="007A2415">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x-none"/>
        </w:rPr>
        <w:t>Если Товар поставлен в соответствии с условиями заявки и ТЗ с предоставлением всех необходимых документов, указанных в п. 7.2 ТЗ, то Сторонами подписывается товарная накладная по форме № ТОРГ-12 (или УПД) не позднее 2 (двух) рабочих дней</w:t>
      </w:r>
      <w:r>
        <w:rPr>
          <w:rFonts w:ascii="Times New Roman" w:hAnsi="Times New Roman" w:cs="Times New Roman"/>
          <w:sz w:val="28"/>
          <w:szCs w:val="28"/>
        </w:rPr>
        <w:t xml:space="preserve"> со дня окончания приемки, при этом Товар считается переданным Поставщиком и принятым Покупателем по количеству, ассортименту и качеству, указанному в товарной накладной по форме № ТОРГ-12 (или УПД). Право собственности на Товар переходит к Покупателю при подписании Покупателем товарной накладной по форме № ТОРГ-12 (или УПД).</w:t>
      </w:r>
    </w:p>
    <w:p w14:paraId="2FC3EA6B" w14:textId="77777777" w:rsidR="007A2415" w:rsidRDefault="007A2415" w:rsidP="007A2415">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bookmarkStart w:id="2" w:name="_Ref372213207"/>
      <w:r>
        <w:rPr>
          <w:rFonts w:ascii="Times New Roman" w:hAnsi="Times New Roman" w:cs="Times New Roman"/>
          <w:sz w:val="28"/>
          <w:szCs w:val="28"/>
        </w:rPr>
        <w:t>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не позднее 2 (двух) рабочих дней со дня окончания приемки. Поставщик обязан исполнить законные требования Покупателя в течение 1 (одного) рабочего дня с даты получения Акта об установленном расхождении по количеству и качеству при приемке Товара по форме № ТОРГ-2 и претензии Покупателя.</w:t>
      </w:r>
      <w:bookmarkEnd w:id="2"/>
    </w:p>
    <w:p w14:paraId="0A04D4E7" w14:textId="77777777" w:rsidR="007A2415" w:rsidRDefault="007A2415" w:rsidP="007A2415">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Допоставка недостающего или замена несоответствующего Товара оформляется соответствующей товарной накладной по форме № ТОРГ-12 (или УПД).</w:t>
      </w:r>
    </w:p>
    <w:p w14:paraId="76686713" w14:textId="77777777" w:rsidR="007A2415" w:rsidRDefault="007A2415" w:rsidP="007A2415">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 ТЗ.</w:t>
      </w:r>
    </w:p>
    <w:p w14:paraId="1E4736D8" w14:textId="77777777" w:rsidR="007A2415" w:rsidRDefault="007A2415" w:rsidP="007A2415">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x-none"/>
        </w:rPr>
        <w:t>Поставщик признает, что результаты экспертизы качества Товара распространяются на всю партию Товара, поставленного по заявке Покупателя.</w:t>
      </w:r>
    </w:p>
    <w:p w14:paraId="2D0FC886" w14:textId="77777777" w:rsidR="007A2415" w:rsidRDefault="007A2415" w:rsidP="007A2415">
      <w:pPr>
        <w:tabs>
          <w:tab w:val="left" w:pos="28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3.5 ТЗ, то расходы, связанные с проведением экспертизы несет Покупатель. </w:t>
      </w:r>
    </w:p>
    <w:p w14:paraId="518C7E2B" w14:textId="77777777" w:rsidR="007A2415" w:rsidRDefault="007A2415" w:rsidP="007A241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15D10806" w14:textId="77777777" w:rsidR="007A2415" w:rsidRDefault="007A2415" w:rsidP="007A2415">
      <w:pPr>
        <w:widowControl w:val="0"/>
        <w:numPr>
          <w:ilvl w:val="0"/>
          <w:numId w:val="5"/>
        </w:numPr>
        <w:autoSpaceDE w:val="0"/>
        <w:autoSpaceDN w:val="0"/>
        <w:adjustRightInd w:val="0"/>
        <w:spacing w:before="120" w:after="12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Требования по передаче Покупателю технических и иных документов при поставке товаров</w:t>
      </w:r>
    </w:p>
    <w:p w14:paraId="17F87C3F" w14:textId="77777777" w:rsidR="00D34B5C" w:rsidRDefault="00D34B5C" w:rsidP="00D34B5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5A2">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ри поставке Товара (партии Товара) Поставщик передает </w:t>
      </w:r>
      <w:r w:rsidRPr="009E35A2">
        <w:rPr>
          <w:rFonts w:ascii="Times New Roman" w:eastAsia="Times New Roman" w:hAnsi="Times New Roman" w:cs="Times New Roman"/>
          <w:sz w:val="28"/>
          <w:szCs w:val="28"/>
          <w:lang w:eastAsia="ru-RU"/>
        </w:rPr>
        <w:t>Покупателю</w:t>
      </w:r>
      <w:r>
        <w:rPr>
          <w:rFonts w:ascii="Times New Roman" w:eastAsia="Times New Roman" w:hAnsi="Times New Roman" w:cs="Times New Roman"/>
          <w:sz w:val="28"/>
          <w:szCs w:val="28"/>
          <w:lang w:eastAsia="ru-RU"/>
        </w:rPr>
        <w:t xml:space="preserve"> следующие документы</w:t>
      </w:r>
      <w:r w:rsidRPr="009E35A2">
        <w:rPr>
          <w:rFonts w:ascii="Times New Roman" w:eastAsia="Times New Roman" w:hAnsi="Times New Roman" w:cs="Times New Roman"/>
          <w:sz w:val="28"/>
          <w:szCs w:val="28"/>
          <w:lang w:eastAsia="ru-RU"/>
        </w:rPr>
        <w:t xml:space="preserve">: </w:t>
      </w:r>
    </w:p>
    <w:p w14:paraId="32C3384E" w14:textId="77777777" w:rsidR="00D34B5C" w:rsidRPr="009E35A2" w:rsidRDefault="00D34B5C" w:rsidP="00D34B5C">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49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товарно-транспортная накладная (унифицированная форма № 1-Т)</w:t>
      </w:r>
      <w:r w:rsidRPr="00484994">
        <w:rPr>
          <w:rFonts w:ascii="Times New Roman" w:eastAsia="Times New Roman" w:hAnsi="Times New Roman" w:cs="Times New Roman"/>
          <w:sz w:val="28"/>
          <w:szCs w:val="28"/>
          <w:lang w:eastAsia="ru-RU"/>
        </w:rPr>
        <w:t xml:space="preserve"> по количеству поставок на объекты</w:t>
      </w:r>
      <w:r>
        <w:rPr>
          <w:rFonts w:ascii="Times New Roman" w:eastAsia="Times New Roman" w:hAnsi="Times New Roman" w:cs="Times New Roman"/>
          <w:sz w:val="28"/>
          <w:szCs w:val="28"/>
          <w:lang w:eastAsia="ru-RU"/>
        </w:rPr>
        <w:t xml:space="preserve"> в 1 (одном) экземпляре</w:t>
      </w:r>
      <w:r w:rsidRPr="00484994">
        <w:rPr>
          <w:rFonts w:ascii="Times New Roman" w:eastAsia="Times New Roman" w:hAnsi="Times New Roman" w:cs="Times New Roman"/>
          <w:sz w:val="28"/>
          <w:szCs w:val="28"/>
          <w:lang w:eastAsia="ru-RU"/>
        </w:rPr>
        <w:t>;</w:t>
      </w:r>
    </w:p>
    <w:p w14:paraId="0653E3C1" w14:textId="77777777" w:rsidR="00D34B5C" w:rsidRDefault="00D34B5C" w:rsidP="00D34B5C">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35A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Pr="009E35A2">
        <w:rPr>
          <w:rFonts w:ascii="Times New Roman" w:eastAsia="Times New Roman" w:hAnsi="Times New Roman" w:cs="Times New Roman"/>
          <w:sz w:val="28"/>
          <w:szCs w:val="28"/>
          <w:lang w:eastAsia="ru-RU"/>
        </w:rPr>
        <w:t>товарн</w:t>
      </w:r>
      <w:r>
        <w:rPr>
          <w:rFonts w:ascii="Times New Roman" w:eastAsia="Times New Roman" w:hAnsi="Times New Roman" w:cs="Times New Roman"/>
          <w:sz w:val="28"/>
          <w:szCs w:val="28"/>
          <w:lang w:eastAsia="ru-RU"/>
        </w:rPr>
        <w:t>ая накладная по форме № ТОРГ-12 (или УПД)</w:t>
      </w:r>
      <w:r>
        <w:rPr>
          <w:rFonts w:ascii="Times New Roman" w:hAnsi="Times New Roman" w:cs="Times New Roman"/>
          <w:sz w:val="28"/>
          <w:szCs w:val="28"/>
        </w:rPr>
        <w:t xml:space="preserve"> в 2 (дву</w:t>
      </w:r>
      <w:r w:rsidRPr="009E35A2">
        <w:rPr>
          <w:rFonts w:ascii="Times New Roman" w:hAnsi="Times New Roman" w:cs="Times New Roman"/>
          <w:sz w:val="28"/>
          <w:szCs w:val="28"/>
        </w:rPr>
        <w:t>х</w:t>
      </w:r>
      <w:r>
        <w:rPr>
          <w:rFonts w:ascii="Times New Roman" w:hAnsi="Times New Roman" w:cs="Times New Roman"/>
          <w:sz w:val="28"/>
          <w:szCs w:val="28"/>
        </w:rPr>
        <w:t xml:space="preserve">) </w:t>
      </w:r>
      <w:r w:rsidRPr="009E35A2">
        <w:rPr>
          <w:rFonts w:ascii="Times New Roman" w:hAnsi="Times New Roman" w:cs="Times New Roman"/>
          <w:sz w:val="28"/>
          <w:szCs w:val="28"/>
        </w:rPr>
        <w:t>экземплярах</w:t>
      </w:r>
      <w:r>
        <w:rPr>
          <w:rFonts w:ascii="Times New Roman" w:hAnsi="Times New Roman" w:cs="Times New Roman"/>
          <w:sz w:val="28"/>
          <w:szCs w:val="28"/>
        </w:rPr>
        <w:t xml:space="preserve"> (после подписания один экземпляр возвращается Поставщику)</w:t>
      </w:r>
      <w:r w:rsidRPr="009E35A2">
        <w:rPr>
          <w:rFonts w:ascii="Times New Roman" w:eastAsia="Times New Roman" w:hAnsi="Times New Roman" w:cs="Times New Roman"/>
          <w:sz w:val="28"/>
          <w:szCs w:val="28"/>
          <w:lang w:eastAsia="ru-RU"/>
        </w:rPr>
        <w:t>;</w:t>
      </w:r>
    </w:p>
    <w:p w14:paraId="5B55074D" w14:textId="77777777" w:rsidR="00D34B5C" w:rsidRDefault="00D34B5C" w:rsidP="00D34B5C">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копию с</w:t>
      </w:r>
      <w:r w:rsidRPr="007060F9">
        <w:rPr>
          <w:rFonts w:ascii="Times New Roman" w:eastAsia="Times New Roman" w:hAnsi="Times New Roman" w:cs="Times New Roman"/>
          <w:sz w:val="28"/>
          <w:szCs w:val="28"/>
          <w:lang w:eastAsia="ru-RU"/>
        </w:rPr>
        <w:t>ертификат</w:t>
      </w:r>
      <w:r>
        <w:rPr>
          <w:rFonts w:ascii="Times New Roman" w:eastAsia="Times New Roman" w:hAnsi="Times New Roman" w:cs="Times New Roman"/>
          <w:sz w:val="28"/>
          <w:szCs w:val="28"/>
          <w:lang w:eastAsia="ru-RU"/>
        </w:rPr>
        <w:t>а</w:t>
      </w:r>
      <w:r w:rsidRPr="007060F9">
        <w:rPr>
          <w:rFonts w:ascii="Times New Roman" w:eastAsia="Times New Roman" w:hAnsi="Times New Roman" w:cs="Times New Roman"/>
          <w:sz w:val="28"/>
          <w:szCs w:val="28"/>
          <w:lang w:eastAsia="ru-RU"/>
        </w:rPr>
        <w:t xml:space="preserve"> соответствия (</w:t>
      </w:r>
      <w:r>
        <w:rPr>
          <w:rFonts w:ascii="Times New Roman" w:eastAsia="Times New Roman" w:hAnsi="Times New Roman" w:cs="Times New Roman"/>
          <w:sz w:val="28"/>
          <w:szCs w:val="28"/>
          <w:lang w:eastAsia="ru-RU"/>
        </w:rPr>
        <w:t xml:space="preserve">удостоверения </w:t>
      </w:r>
      <w:r w:rsidRPr="007060F9">
        <w:rPr>
          <w:rFonts w:ascii="Times New Roman" w:eastAsia="Times New Roman" w:hAnsi="Times New Roman" w:cs="Times New Roman"/>
          <w:sz w:val="28"/>
          <w:szCs w:val="28"/>
          <w:lang w:eastAsia="ru-RU"/>
        </w:rPr>
        <w:t>качества)</w:t>
      </w:r>
      <w:r>
        <w:rPr>
          <w:rFonts w:ascii="Times New Roman" w:eastAsia="Times New Roman" w:hAnsi="Times New Roman" w:cs="Times New Roman"/>
          <w:sz w:val="28"/>
          <w:szCs w:val="28"/>
          <w:lang w:eastAsia="ru-RU"/>
        </w:rPr>
        <w:t xml:space="preserve">, </w:t>
      </w:r>
      <w:r w:rsidRPr="00DD0872">
        <w:rPr>
          <w:rFonts w:ascii="Times New Roman" w:eastAsia="Times New Roman" w:hAnsi="Times New Roman" w:cs="Times New Roman"/>
          <w:sz w:val="28"/>
          <w:szCs w:val="28"/>
          <w:lang w:eastAsia="ru-RU"/>
        </w:rPr>
        <w:t>заверенн</w:t>
      </w:r>
      <w:r>
        <w:rPr>
          <w:rFonts w:ascii="Times New Roman" w:eastAsia="Times New Roman" w:hAnsi="Times New Roman" w:cs="Times New Roman"/>
          <w:sz w:val="28"/>
          <w:szCs w:val="28"/>
          <w:lang w:eastAsia="ru-RU"/>
        </w:rPr>
        <w:t xml:space="preserve">ую </w:t>
      </w:r>
      <w:r w:rsidRPr="00DD0872">
        <w:rPr>
          <w:rFonts w:ascii="Times New Roman" w:eastAsia="Times New Roman" w:hAnsi="Times New Roman" w:cs="Times New Roman"/>
          <w:sz w:val="28"/>
          <w:szCs w:val="28"/>
          <w:lang w:eastAsia="ru-RU"/>
        </w:rPr>
        <w:t>печатью Поставщика</w:t>
      </w:r>
      <w:r>
        <w:rPr>
          <w:rFonts w:ascii="Times New Roman" w:eastAsia="Times New Roman" w:hAnsi="Times New Roman" w:cs="Times New Roman"/>
          <w:sz w:val="28"/>
          <w:szCs w:val="28"/>
          <w:lang w:eastAsia="ru-RU"/>
        </w:rPr>
        <w:t>.</w:t>
      </w:r>
    </w:p>
    <w:p w14:paraId="68060AE8" w14:textId="52C9B8CF" w:rsidR="00D34B5C" w:rsidRPr="00245B0A" w:rsidRDefault="00D34B5C" w:rsidP="00D34B5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45B0A">
        <w:rPr>
          <w:rFonts w:ascii="Times New Roman" w:hAnsi="Times New Roman" w:cs="Times New Roman"/>
          <w:sz w:val="28"/>
          <w:szCs w:val="28"/>
        </w:rPr>
        <w:t xml:space="preserve">В течение </w:t>
      </w:r>
      <w:r>
        <w:rPr>
          <w:rFonts w:ascii="Times New Roman" w:hAnsi="Times New Roman" w:cs="Times New Roman"/>
          <w:sz w:val="28"/>
          <w:szCs w:val="28"/>
        </w:rPr>
        <w:t>5</w:t>
      </w:r>
      <w:r w:rsidRPr="00245B0A">
        <w:rPr>
          <w:rFonts w:ascii="Times New Roman" w:hAnsi="Times New Roman" w:cs="Times New Roman"/>
          <w:sz w:val="28"/>
          <w:szCs w:val="28"/>
        </w:rPr>
        <w:t xml:space="preserve"> (</w:t>
      </w:r>
      <w:r>
        <w:rPr>
          <w:rFonts w:ascii="Times New Roman" w:hAnsi="Times New Roman" w:cs="Times New Roman"/>
          <w:sz w:val="28"/>
          <w:szCs w:val="28"/>
        </w:rPr>
        <w:t>пяти</w:t>
      </w:r>
      <w:r w:rsidRPr="00245B0A">
        <w:rPr>
          <w:rFonts w:ascii="Times New Roman" w:hAnsi="Times New Roman" w:cs="Times New Roman"/>
          <w:sz w:val="28"/>
          <w:szCs w:val="28"/>
        </w:rPr>
        <w:t xml:space="preserve">) рабочих дней со дня </w:t>
      </w:r>
      <w:r>
        <w:rPr>
          <w:rFonts w:ascii="Times New Roman" w:hAnsi="Times New Roman" w:cs="Times New Roman"/>
          <w:sz w:val="28"/>
          <w:szCs w:val="28"/>
        </w:rPr>
        <w:t xml:space="preserve">приёмки Товара и </w:t>
      </w:r>
      <w:r w:rsidRPr="00245B0A">
        <w:rPr>
          <w:rFonts w:ascii="Times New Roman" w:hAnsi="Times New Roman" w:cs="Times New Roman"/>
          <w:sz w:val="28"/>
          <w:szCs w:val="28"/>
        </w:rPr>
        <w:t xml:space="preserve">подписания Покупателем товарной накладной </w:t>
      </w:r>
      <w:r>
        <w:rPr>
          <w:rFonts w:ascii="Times New Roman" w:hAnsi="Times New Roman" w:cs="Times New Roman"/>
          <w:sz w:val="28"/>
          <w:szCs w:val="28"/>
        </w:rPr>
        <w:t xml:space="preserve">по </w:t>
      </w:r>
      <w:r w:rsidRPr="00245B0A">
        <w:rPr>
          <w:rFonts w:ascii="Times New Roman" w:hAnsi="Times New Roman" w:cs="Times New Roman"/>
          <w:sz w:val="28"/>
          <w:szCs w:val="28"/>
        </w:rPr>
        <w:t>форм</w:t>
      </w:r>
      <w:r>
        <w:rPr>
          <w:rFonts w:ascii="Times New Roman" w:hAnsi="Times New Roman" w:cs="Times New Roman"/>
          <w:sz w:val="28"/>
          <w:szCs w:val="28"/>
        </w:rPr>
        <w:t>е</w:t>
      </w:r>
      <w:r w:rsidRPr="00245B0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45B0A">
        <w:rPr>
          <w:rFonts w:ascii="Times New Roman" w:hAnsi="Times New Roman" w:cs="Times New Roman"/>
          <w:sz w:val="28"/>
          <w:szCs w:val="28"/>
        </w:rPr>
        <w:t xml:space="preserve">ТОРГ-12 (или УПД) Поставщик предъявляет Покупателю </w:t>
      </w:r>
      <w:r>
        <w:rPr>
          <w:rFonts w:ascii="Times New Roman" w:hAnsi="Times New Roman" w:cs="Times New Roman"/>
          <w:sz w:val="28"/>
          <w:szCs w:val="28"/>
        </w:rPr>
        <w:t>с</w:t>
      </w:r>
      <w:r w:rsidRPr="00245B0A">
        <w:rPr>
          <w:rFonts w:ascii="Times New Roman" w:hAnsi="Times New Roman" w:cs="Times New Roman"/>
          <w:sz w:val="28"/>
          <w:szCs w:val="28"/>
        </w:rPr>
        <w:t>чет на оплату.</w:t>
      </w:r>
    </w:p>
    <w:p w14:paraId="5EF4A077" w14:textId="77777777" w:rsidR="00D34B5C" w:rsidRDefault="00D34B5C" w:rsidP="00D34B5C">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5B0A">
        <w:rPr>
          <w:rFonts w:ascii="Times New Roman" w:eastAsia="Times New Roman" w:hAnsi="Times New Roman" w:cs="Times New Roman"/>
          <w:sz w:val="28"/>
          <w:szCs w:val="28"/>
          <w:lang w:eastAsia="ru-RU"/>
        </w:rPr>
        <w:t>Поставщик предоставля</w:t>
      </w:r>
      <w:r>
        <w:rPr>
          <w:rFonts w:ascii="Times New Roman" w:eastAsia="Times New Roman" w:hAnsi="Times New Roman" w:cs="Times New Roman"/>
          <w:sz w:val="28"/>
          <w:szCs w:val="28"/>
          <w:lang w:eastAsia="ru-RU"/>
        </w:rPr>
        <w:t>е</w:t>
      </w:r>
      <w:r w:rsidRPr="00245B0A">
        <w:rPr>
          <w:rFonts w:ascii="Times New Roman" w:eastAsia="Times New Roman" w:hAnsi="Times New Roman" w:cs="Times New Roman"/>
          <w:sz w:val="28"/>
          <w:szCs w:val="28"/>
          <w:lang w:eastAsia="ru-RU"/>
        </w:rPr>
        <w:t xml:space="preserve">т </w:t>
      </w:r>
      <w:r>
        <w:rPr>
          <w:rFonts w:ascii="Times New Roman" w:eastAsia="Times New Roman" w:hAnsi="Times New Roman" w:cs="Times New Roman"/>
          <w:sz w:val="28"/>
          <w:szCs w:val="28"/>
          <w:lang w:eastAsia="ru-RU"/>
        </w:rPr>
        <w:t>Покупателю с</w:t>
      </w:r>
      <w:r w:rsidRPr="00245B0A">
        <w:rPr>
          <w:rFonts w:ascii="Times New Roman" w:eastAsia="Times New Roman" w:hAnsi="Times New Roman" w:cs="Times New Roman"/>
          <w:sz w:val="28"/>
          <w:szCs w:val="28"/>
          <w:lang w:eastAsia="ru-RU"/>
        </w:rPr>
        <w:t>чет-фактуры</w:t>
      </w:r>
      <w:r>
        <w:rPr>
          <w:rStyle w:val="af0"/>
          <w:rFonts w:ascii="Times New Roman" w:eastAsia="Times New Roman" w:hAnsi="Times New Roman" w:cs="Times New Roman"/>
          <w:sz w:val="28"/>
          <w:szCs w:val="28"/>
          <w:lang w:eastAsia="ru-RU"/>
        </w:rPr>
        <w:footnoteReference w:id="1"/>
      </w:r>
      <w:r w:rsidRPr="00245B0A">
        <w:rPr>
          <w:rFonts w:ascii="Times New Roman" w:eastAsia="Times New Roman" w:hAnsi="Times New Roman" w:cs="Times New Roman"/>
          <w:sz w:val="28"/>
          <w:szCs w:val="28"/>
          <w:lang w:eastAsia="ru-RU"/>
        </w:rPr>
        <w:t xml:space="preserve"> в порядке и сроки, установленные законодательством Российской Федерации.</w:t>
      </w:r>
    </w:p>
    <w:p w14:paraId="4ADD62BD" w14:textId="3A4D2A12" w:rsidR="00D34B5C" w:rsidRDefault="00D34B5C" w:rsidP="00D34B5C">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3A72E1">
        <w:rPr>
          <w:rFonts w:ascii="Times New Roman" w:hAnsi="Times New Roman" w:cs="Times New Roman"/>
          <w:sz w:val="28"/>
          <w:szCs w:val="28"/>
        </w:rPr>
        <w:t>Вся сопроводительная документация должна быть составлена на русском языке</w:t>
      </w:r>
      <w:r>
        <w:rPr>
          <w:rFonts w:ascii="Times New Roman" w:hAnsi="Times New Roman" w:cs="Times New Roman"/>
          <w:sz w:val="28"/>
          <w:szCs w:val="28"/>
        </w:rPr>
        <w:t>.</w:t>
      </w:r>
      <w:r w:rsidRPr="009E35A2">
        <w:rPr>
          <w:rFonts w:ascii="Times New Roman" w:hAnsi="Times New Roman" w:cs="Times New Roman"/>
          <w:sz w:val="28"/>
          <w:szCs w:val="28"/>
        </w:rPr>
        <w:tab/>
      </w:r>
    </w:p>
    <w:p w14:paraId="0CE53582" w14:textId="69014431" w:rsidR="007A2415" w:rsidRDefault="007A2415" w:rsidP="00D34B5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ТРЕБОВАНИЯ К ТРАНСПОРТИРОВКЕ</w:t>
      </w:r>
    </w:p>
    <w:p w14:paraId="50427552" w14:textId="77777777" w:rsidR="007A2415" w:rsidRDefault="007A2415" w:rsidP="007A2415">
      <w:pPr>
        <w:pStyle w:val="1"/>
        <w:widowControl/>
        <w:numPr>
          <w:ilvl w:val="0"/>
          <w:numId w:val="0"/>
        </w:numPr>
        <w:shd w:val="clear" w:color="auto" w:fill="FFFFFF" w:themeFill="background1"/>
        <w:tabs>
          <w:tab w:val="left" w:pos="708"/>
        </w:tabs>
        <w:spacing w:before="0" w:after="0" w:line="240" w:lineRule="auto"/>
        <w:ind w:firstLine="709"/>
        <w:rPr>
          <w:b w:val="0"/>
          <w:sz w:val="28"/>
          <w:szCs w:val="28"/>
          <w:lang w:val="ru-RU" w:eastAsia="ru-RU"/>
        </w:rPr>
      </w:pPr>
      <w:r>
        <w:rPr>
          <w:b w:val="0"/>
          <w:sz w:val="28"/>
          <w:szCs w:val="28"/>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14:paraId="209BB45E" w14:textId="77777777" w:rsidR="007A2415" w:rsidRDefault="007A2415" w:rsidP="007A2415">
      <w:pPr>
        <w:pStyle w:val="1"/>
        <w:widowControl/>
        <w:numPr>
          <w:ilvl w:val="0"/>
          <w:numId w:val="0"/>
        </w:numPr>
        <w:shd w:val="clear" w:color="auto" w:fill="FFFFFF" w:themeFill="background1"/>
        <w:tabs>
          <w:tab w:val="left" w:pos="708"/>
        </w:tabs>
        <w:spacing w:before="0" w:after="0" w:line="240" w:lineRule="auto"/>
        <w:ind w:firstLine="709"/>
        <w:rPr>
          <w:b w:val="0"/>
          <w:sz w:val="28"/>
          <w:szCs w:val="28"/>
          <w:lang w:val="ru-RU" w:eastAsia="ru-RU"/>
        </w:rPr>
      </w:pPr>
      <w:r>
        <w:rPr>
          <w:b w:val="0"/>
          <w:sz w:val="28"/>
          <w:szCs w:val="28"/>
          <w:lang w:val="ru-RU" w:eastAsia="ru-RU"/>
        </w:rPr>
        <w:t>При транспортировке Поставщиком должны быть обеспечены условия для сохранности Товара, приняты меры по предотвращению его смерзания и возгорания,</w:t>
      </w:r>
      <w:r>
        <w:t xml:space="preserve"> </w:t>
      </w:r>
      <w:r>
        <w:rPr>
          <w:b w:val="0"/>
          <w:sz w:val="28"/>
          <w:szCs w:val="28"/>
          <w:lang w:val="ru-RU" w:eastAsia="ru-RU"/>
        </w:rPr>
        <w:t>полностью исключено воздействие вредных факторов.</w:t>
      </w:r>
    </w:p>
    <w:p w14:paraId="10632B01" w14:textId="77777777" w:rsidR="007A2415" w:rsidRDefault="007A2415" w:rsidP="007A241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ТРЕБОВАНИЯ К ХРАНЕНИЮ</w:t>
      </w:r>
    </w:p>
    <w:p w14:paraId="47758953" w14:textId="77777777" w:rsidR="007A2415" w:rsidRDefault="007A2415" w:rsidP="007A24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установлены.</w:t>
      </w:r>
    </w:p>
    <w:p w14:paraId="03220554" w14:textId="77777777" w:rsidR="007A2415" w:rsidRDefault="007A2415" w:rsidP="007A2415">
      <w:pPr>
        <w:widowControl w:val="0"/>
        <w:numPr>
          <w:ilvl w:val="0"/>
          <w:numId w:val="1"/>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ТРЕБОВАНИЯ К ОБСЛУЖИВАНИЮ</w:t>
      </w:r>
    </w:p>
    <w:p w14:paraId="4B3328A1" w14:textId="77777777" w:rsidR="007A2415" w:rsidRDefault="007A2415" w:rsidP="007A24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установлены.</w:t>
      </w:r>
    </w:p>
    <w:p w14:paraId="04AA7C6A" w14:textId="77777777" w:rsidR="007A2415" w:rsidRDefault="007A2415" w:rsidP="007A2415">
      <w:pPr>
        <w:widowControl w:val="0"/>
        <w:numPr>
          <w:ilvl w:val="0"/>
          <w:numId w:val="1"/>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ТРЕБОВАНИЯ К ЭКОЛОГИИ</w:t>
      </w:r>
    </w:p>
    <w:p w14:paraId="1B73A369" w14:textId="77777777" w:rsidR="007A2415" w:rsidRDefault="007A2415" w:rsidP="007A241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w:t>
      </w:r>
    </w:p>
    <w:p w14:paraId="3E50AFC3" w14:textId="77777777" w:rsidR="007A2415" w:rsidRDefault="007A2415" w:rsidP="007A2415">
      <w:pPr>
        <w:widowControl w:val="0"/>
        <w:numPr>
          <w:ilvl w:val="0"/>
          <w:numId w:val="1"/>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ТРЕБОВАНИЯ К БЕЗОПАСНОСТИ</w:t>
      </w:r>
    </w:p>
    <w:p w14:paraId="3873A3A8" w14:textId="77777777" w:rsidR="007A2415" w:rsidRDefault="007A2415" w:rsidP="007A2415">
      <w:pPr>
        <w:widowControl w:val="0"/>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Показатели качества, характеризующие безопасность Товара, должны соответствовать ГОСТ 32464-2013 «Межгосударственный стандарт. Угли бурые, каменные и антрацит. Общие технические требования».</w:t>
      </w:r>
    </w:p>
    <w:p w14:paraId="475A3960" w14:textId="77777777" w:rsidR="007A2415" w:rsidRDefault="007A2415" w:rsidP="007A2415">
      <w:pPr>
        <w:widowControl w:val="0"/>
        <w:numPr>
          <w:ilvl w:val="0"/>
          <w:numId w:val="1"/>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ДОПОЛНИТЕЛЬНЫЕ (ИНЫЕ) ТРЕБОВАНИЯ</w:t>
      </w:r>
    </w:p>
    <w:p w14:paraId="6B57ED71" w14:textId="77777777" w:rsidR="007A2415" w:rsidRDefault="007A2415" w:rsidP="007A241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установлены.</w:t>
      </w:r>
    </w:p>
    <w:p w14:paraId="7C4FD9FE" w14:textId="77777777" w:rsidR="008C4C80" w:rsidRDefault="008C4C80" w:rsidP="008C4C80">
      <w:pPr>
        <w:widowControl w:val="0"/>
        <w:numPr>
          <w:ilvl w:val="0"/>
          <w:numId w:val="1"/>
        </w:numPr>
        <w:autoSpaceDE w:val="0"/>
        <w:autoSpaceDN w:val="0"/>
        <w:adjustRightInd w:val="0"/>
        <w:spacing w:before="240" w:after="120" w:line="240" w:lineRule="auto"/>
        <w:ind w:left="527" w:hanging="52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ПЕРЕЧЕНЬ ПРИЛОЖЕНИЙ</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6662"/>
        <w:gridCol w:w="1843"/>
      </w:tblGrid>
      <w:tr w:rsidR="008C4C80" w14:paraId="0589A133" w14:textId="77777777" w:rsidTr="008C4C80">
        <w:tc>
          <w:tcPr>
            <w:tcW w:w="851" w:type="dxa"/>
            <w:tcBorders>
              <w:top w:val="single" w:sz="4" w:space="0" w:color="auto"/>
              <w:left w:val="single" w:sz="4" w:space="0" w:color="auto"/>
              <w:bottom w:val="single" w:sz="4" w:space="0" w:color="auto"/>
              <w:right w:val="single" w:sz="4" w:space="0" w:color="auto"/>
            </w:tcBorders>
            <w:vAlign w:val="center"/>
            <w:hideMark/>
          </w:tcPr>
          <w:p w14:paraId="30EBE741" w14:textId="77777777" w:rsidR="00845F3C" w:rsidRDefault="008C4C80">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E6AD61E" w14:textId="18D4A5DE" w:rsidR="008C4C80" w:rsidRDefault="008C4C80">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6662" w:type="dxa"/>
            <w:tcBorders>
              <w:top w:val="single" w:sz="4" w:space="0" w:color="auto"/>
              <w:left w:val="single" w:sz="4" w:space="0" w:color="auto"/>
              <w:bottom w:val="single" w:sz="4" w:space="0" w:color="auto"/>
              <w:right w:val="single" w:sz="4" w:space="0" w:color="auto"/>
            </w:tcBorders>
            <w:vAlign w:val="center"/>
            <w:hideMark/>
          </w:tcPr>
          <w:p w14:paraId="03A505A8" w14:textId="77777777" w:rsidR="008C4C80" w:rsidRDefault="008C4C80">
            <w:pPr>
              <w:widowControl w:val="0"/>
              <w:autoSpaceDE w:val="0"/>
              <w:autoSpaceDN w:val="0"/>
              <w:adjustRightInd w:val="0"/>
              <w:spacing w:after="0" w:line="276"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приложения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D6BFD1" w14:textId="77777777" w:rsidR="008C4C80" w:rsidRDefault="008C4C80">
            <w:pPr>
              <w:widowControl w:val="0"/>
              <w:autoSpaceDE w:val="0"/>
              <w:autoSpaceDN w:val="0"/>
              <w:adjustRightInd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Номер страницы</w:t>
            </w:r>
          </w:p>
        </w:tc>
      </w:tr>
      <w:tr w:rsidR="008C4C80" w14:paraId="7A6DFDB0" w14:textId="77777777" w:rsidTr="008C4C80">
        <w:tc>
          <w:tcPr>
            <w:tcW w:w="851" w:type="dxa"/>
            <w:tcBorders>
              <w:top w:val="single" w:sz="4" w:space="0" w:color="auto"/>
              <w:left w:val="single" w:sz="4" w:space="0" w:color="auto"/>
              <w:bottom w:val="single" w:sz="4" w:space="0" w:color="auto"/>
              <w:right w:val="single" w:sz="4" w:space="0" w:color="auto"/>
            </w:tcBorders>
            <w:hideMark/>
          </w:tcPr>
          <w:p w14:paraId="0BF9E724" w14:textId="77777777" w:rsidR="008C4C80" w:rsidRDefault="008C4C80">
            <w:pPr>
              <w:widowControl w:val="0"/>
              <w:autoSpaceDE w:val="0"/>
              <w:autoSpaceDN w:val="0"/>
              <w:adjustRightInd w:val="0"/>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6662" w:type="dxa"/>
            <w:tcBorders>
              <w:top w:val="single" w:sz="4" w:space="0" w:color="auto"/>
              <w:left w:val="single" w:sz="4" w:space="0" w:color="auto"/>
              <w:bottom w:val="single" w:sz="4" w:space="0" w:color="auto"/>
              <w:right w:val="single" w:sz="4" w:space="0" w:color="auto"/>
            </w:tcBorders>
            <w:hideMark/>
          </w:tcPr>
          <w:p w14:paraId="0D24F9BE" w14:textId="77777777" w:rsidR="008C4C80" w:rsidRDefault="008C4C80">
            <w:pPr>
              <w:widowControl w:val="0"/>
              <w:autoSpaceDE w:val="0"/>
              <w:autoSpaceDN w:val="0"/>
              <w:adjustRightInd w:val="0"/>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Перечень Объектов</w:t>
            </w:r>
          </w:p>
        </w:tc>
        <w:tc>
          <w:tcPr>
            <w:tcW w:w="1843" w:type="dxa"/>
            <w:tcBorders>
              <w:top w:val="single" w:sz="4" w:space="0" w:color="auto"/>
              <w:left w:val="single" w:sz="4" w:space="0" w:color="auto"/>
              <w:bottom w:val="single" w:sz="4" w:space="0" w:color="auto"/>
              <w:right w:val="single" w:sz="4" w:space="0" w:color="auto"/>
            </w:tcBorders>
            <w:hideMark/>
          </w:tcPr>
          <w:p w14:paraId="5E8DA133" w14:textId="59BAA78C" w:rsidR="008C4C80" w:rsidRDefault="00031178">
            <w:pPr>
              <w:widowControl w:val="0"/>
              <w:autoSpaceDE w:val="0"/>
              <w:autoSpaceDN w:val="0"/>
              <w:adjustRightInd w:val="0"/>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r>
    </w:tbl>
    <w:p w14:paraId="52BE4EBA" w14:textId="126B087A" w:rsidR="00F5509A" w:rsidRDefault="00F5509A" w:rsidP="008C4C80">
      <w:pPr>
        <w:spacing w:after="0" w:line="240" w:lineRule="auto"/>
        <w:rPr>
          <w:rFonts w:ascii="Times New Roman" w:eastAsia="Times New Roman" w:hAnsi="Times New Roman" w:cs="Times New Roman"/>
          <w:b/>
          <w:sz w:val="24"/>
          <w:szCs w:val="24"/>
          <w:lang w:eastAsia="ru-RU"/>
        </w:rPr>
      </w:pPr>
    </w:p>
    <w:p w14:paraId="2F30E838" w14:textId="77777777" w:rsidR="00760FD9" w:rsidRDefault="00760FD9" w:rsidP="008C4C80">
      <w:pPr>
        <w:spacing w:after="0" w:line="240" w:lineRule="auto"/>
        <w:rPr>
          <w:rFonts w:ascii="Times New Roman" w:eastAsia="Times New Roman" w:hAnsi="Times New Roman" w:cs="Times New Roman"/>
          <w:b/>
          <w:sz w:val="24"/>
          <w:szCs w:val="24"/>
          <w:lang w:eastAsia="ru-RU"/>
        </w:rPr>
      </w:pPr>
    </w:p>
    <w:p w14:paraId="6AC710BB" w14:textId="73043BB1" w:rsidR="008C4C80" w:rsidRDefault="008C4C80" w:rsidP="00EA08F5">
      <w:pPr>
        <w:tabs>
          <w:tab w:val="left" w:pos="7125"/>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4"/>
          <w:szCs w:val="24"/>
          <w:lang w:eastAsia="ru-RU"/>
        </w:rPr>
        <w:br w:type="page"/>
        <w:t xml:space="preserve"> </w:t>
      </w:r>
      <w:r>
        <w:rPr>
          <w:rFonts w:ascii="Times New Roman" w:eastAsia="Times New Roman" w:hAnsi="Times New Roman" w:cs="Times New Roman"/>
          <w:sz w:val="28"/>
          <w:szCs w:val="28"/>
          <w:lang w:eastAsia="ru-RU"/>
        </w:rPr>
        <w:t>Приложение № 1</w:t>
      </w:r>
    </w:p>
    <w:p w14:paraId="71D9C174" w14:textId="77777777" w:rsidR="008C4C80" w:rsidRDefault="008C4C80" w:rsidP="008C4C80">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Техническому заданию</w:t>
      </w:r>
    </w:p>
    <w:p w14:paraId="49DF7228" w14:textId="721D6212" w:rsidR="008C4C80" w:rsidRDefault="008C4C80" w:rsidP="008C4C80">
      <w:pPr>
        <w:widowControl w:val="0"/>
        <w:autoSpaceDE w:val="0"/>
        <w:autoSpaceDN w:val="0"/>
        <w:spacing w:after="0" w:line="240" w:lineRule="auto"/>
        <w:jc w:val="right"/>
        <w:rPr>
          <w:rFonts w:ascii="Times New Roman" w:eastAsia="Times New Roman" w:hAnsi="Times New Roman" w:cs="Times New Roman"/>
          <w:sz w:val="28"/>
          <w:szCs w:val="24"/>
          <w:lang w:eastAsia="ru-RU"/>
        </w:rPr>
      </w:pPr>
    </w:p>
    <w:p w14:paraId="1C2B3B7B" w14:textId="77777777" w:rsidR="008C4C80" w:rsidRDefault="008C4C80" w:rsidP="008C4C80">
      <w:pPr>
        <w:spacing w:after="0" w:line="240" w:lineRule="auto"/>
        <w:jc w:val="right"/>
        <w:rPr>
          <w:rFonts w:ascii="Times New Roman" w:eastAsia="Times New Roman" w:hAnsi="Times New Roman" w:cs="Times New Roman"/>
          <w:b/>
          <w:sz w:val="24"/>
          <w:szCs w:val="24"/>
          <w:lang w:eastAsia="ru-RU"/>
        </w:rPr>
      </w:pPr>
    </w:p>
    <w:p w14:paraId="41959415" w14:textId="77777777" w:rsidR="008C4C80" w:rsidRDefault="008C4C80" w:rsidP="008C4C80">
      <w:pPr>
        <w:spacing w:after="0" w:line="240" w:lineRule="auto"/>
        <w:rPr>
          <w:rFonts w:ascii="Times New Roman" w:eastAsia="Times New Roman" w:hAnsi="Times New Roman" w:cs="Times New Roman"/>
          <w:sz w:val="24"/>
          <w:szCs w:val="24"/>
          <w:lang w:eastAsia="ru-RU"/>
        </w:rPr>
      </w:pPr>
    </w:p>
    <w:p w14:paraId="225EBE86" w14:textId="77777777" w:rsidR="008C4C80" w:rsidRDefault="008C4C80" w:rsidP="008C4C80">
      <w:pPr>
        <w:spacing w:after="0" w:line="240" w:lineRule="auto"/>
        <w:rPr>
          <w:rFonts w:ascii="Times New Roman" w:eastAsia="Times New Roman" w:hAnsi="Times New Roman" w:cs="Times New Roman"/>
          <w:sz w:val="24"/>
          <w:szCs w:val="24"/>
          <w:lang w:eastAsia="ru-RU"/>
        </w:rPr>
      </w:pPr>
    </w:p>
    <w:p w14:paraId="27BFECCE" w14:textId="77777777" w:rsidR="008C4C80" w:rsidRPr="00F74CDE" w:rsidRDefault="008C4C80" w:rsidP="008C4C80">
      <w:pPr>
        <w:spacing w:after="0" w:line="240" w:lineRule="auto"/>
        <w:jc w:val="center"/>
        <w:rPr>
          <w:rFonts w:ascii="Times New Roman" w:eastAsia="Times New Roman" w:hAnsi="Times New Roman" w:cs="Times New Roman"/>
          <w:b/>
          <w:sz w:val="28"/>
          <w:szCs w:val="28"/>
          <w:lang w:eastAsia="ru-RU"/>
        </w:rPr>
      </w:pPr>
      <w:r w:rsidRPr="00F74CDE">
        <w:rPr>
          <w:rFonts w:ascii="Times New Roman" w:eastAsia="Times New Roman" w:hAnsi="Times New Roman" w:cs="Times New Roman"/>
          <w:b/>
          <w:sz w:val="28"/>
          <w:szCs w:val="28"/>
          <w:lang w:eastAsia="ru-RU"/>
        </w:rPr>
        <w:t>Перечень Объектов</w:t>
      </w:r>
    </w:p>
    <w:p w14:paraId="08EC5150" w14:textId="77777777" w:rsidR="008C4C80" w:rsidRDefault="008C4C80" w:rsidP="008C4C80">
      <w:pPr>
        <w:spacing w:after="0" w:line="240" w:lineRule="auto"/>
        <w:rPr>
          <w:rFonts w:ascii="Times New Roman" w:eastAsia="Times New Roman" w:hAnsi="Times New Roman" w:cs="Times New Roman"/>
          <w:sz w:val="24"/>
          <w:szCs w:val="24"/>
          <w:lang w:eastAsia="ru-RU"/>
        </w:rPr>
      </w:pPr>
    </w:p>
    <w:p w14:paraId="6CF81F8F" w14:textId="77777777" w:rsidR="008C4C80" w:rsidRDefault="008C4C80" w:rsidP="008C4C80">
      <w:pPr>
        <w:spacing w:after="0" w:line="240" w:lineRule="auto"/>
        <w:rPr>
          <w:rFonts w:ascii="Times New Roman" w:eastAsia="Times New Roman" w:hAnsi="Times New Roman" w:cs="Times New Roman"/>
          <w:sz w:val="24"/>
          <w:szCs w:val="24"/>
          <w:lang w:eastAsia="ru-RU"/>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51"/>
        <w:gridCol w:w="2410"/>
        <w:gridCol w:w="2267"/>
        <w:gridCol w:w="1560"/>
      </w:tblGrid>
      <w:tr w:rsidR="00120B66" w14:paraId="3A940635" w14:textId="77777777" w:rsidTr="00202CAA">
        <w:tc>
          <w:tcPr>
            <w:tcW w:w="710" w:type="dxa"/>
            <w:tcBorders>
              <w:top w:val="single" w:sz="4" w:space="0" w:color="auto"/>
              <w:left w:val="single" w:sz="4" w:space="0" w:color="auto"/>
              <w:bottom w:val="single" w:sz="4" w:space="0" w:color="auto"/>
              <w:right w:val="single" w:sz="4" w:space="0" w:color="auto"/>
            </w:tcBorders>
            <w:vAlign w:val="center"/>
            <w:hideMark/>
          </w:tcPr>
          <w:p w14:paraId="05DFA551" w14:textId="77777777" w:rsidR="00120B66" w:rsidRDefault="00120B66" w:rsidP="00120B66">
            <w:pPr>
              <w:spacing w:after="0" w:line="276" w:lineRule="auto"/>
              <w:jc w:val="center"/>
              <w:rPr>
                <w:rFonts w:ascii="Times New Roman" w:hAnsi="Times New Roman" w:cs="Times New Roman"/>
                <w:bCs/>
                <w:sz w:val="24"/>
                <w:szCs w:val="24"/>
              </w:rPr>
            </w:pPr>
            <w:r>
              <w:rPr>
                <w:rFonts w:ascii="Times New Roman" w:hAnsi="Times New Roman" w:cs="Times New Roman"/>
                <w:sz w:val="24"/>
                <w:szCs w:val="24"/>
              </w:rPr>
              <w:t>№ п/п</w:t>
            </w:r>
          </w:p>
        </w:tc>
        <w:tc>
          <w:tcPr>
            <w:tcW w:w="2551" w:type="dxa"/>
            <w:tcBorders>
              <w:top w:val="single" w:sz="4" w:space="0" w:color="auto"/>
              <w:left w:val="single" w:sz="4" w:space="0" w:color="auto"/>
              <w:bottom w:val="single" w:sz="4" w:space="0" w:color="auto"/>
              <w:right w:val="single" w:sz="4" w:space="0" w:color="auto"/>
            </w:tcBorders>
            <w:hideMark/>
          </w:tcPr>
          <w:p w14:paraId="6FD5CB58" w14:textId="5FE2FA4A" w:rsidR="00120B66" w:rsidRDefault="00120B66" w:rsidP="00120B66">
            <w:pPr>
              <w:spacing w:after="0" w:line="276" w:lineRule="auto"/>
              <w:jc w:val="center"/>
              <w:rPr>
                <w:rFonts w:ascii="Times New Roman" w:hAnsi="Times New Roman" w:cs="Times New Roman"/>
                <w:bCs/>
                <w:sz w:val="24"/>
                <w:szCs w:val="24"/>
              </w:rPr>
            </w:pPr>
            <w:r w:rsidRPr="00700B56">
              <w:rPr>
                <w:rFonts w:ascii="Times New Roman" w:hAnsi="Times New Roman" w:cs="Times New Roman"/>
                <w:sz w:val="24"/>
                <w:szCs w:val="24"/>
              </w:rPr>
              <w:t>Наименование объекта почтовой связи</w:t>
            </w:r>
          </w:p>
        </w:tc>
        <w:tc>
          <w:tcPr>
            <w:tcW w:w="2410" w:type="dxa"/>
            <w:tcBorders>
              <w:top w:val="single" w:sz="4" w:space="0" w:color="auto"/>
              <w:left w:val="single" w:sz="4" w:space="0" w:color="auto"/>
              <w:bottom w:val="single" w:sz="4" w:space="0" w:color="auto"/>
              <w:right w:val="single" w:sz="4" w:space="0" w:color="auto"/>
            </w:tcBorders>
            <w:hideMark/>
          </w:tcPr>
          <w:p w14:paraId="4F219B97" w14:textId="77777777" w:rsidR="00120B66" w:rsidRDefault="00120B66" w:rsidP="00120B66">
            <w:pPr>
              <w:spacing w:after="0"/>
              <w:jc w:val="center"/>
              <w:rPr>
                <w:rFonts w:ascii="Times New Roman" w:hAnsi="Times New Roman" w:cs="Times New Roman"/>
                <w:sz w:val="24"/>
                <w:szCs w:val="24"/>
              </w:rPr>
            </w:pPr>
          </w:p>
          <w:p w14:paraId="77E6F4A3" w14:textId="68B6FD55" w:rsidR="00120B66" w:rsidRDefault="00120B66" w:rsidP="00120B66">
            <w:pPr>
              <w:spacing w:after="0"/>
              <w:jc w:val="center"/>
              <w:rPr>
                <w:rFonts w:ascii="Times New Roman" w:hAnsi="Times New Roman" w:cs="Times New Roman"/>
                <w:sz w:val="24"/>
                <w:szCs w:val="24"/>
              </w:rPr>
            </w:pPr>
            <w:r w:rsidRPr="00700B56">
              <w:rPr>
                <w:rFonts w:ascii="Times New Roman" w:hAnsi="Times New Roman" w:cs="Times New Roman"/>
                <w:sz w:val="24"/>
                <w:szCs w:val="24"/>
              </w:rPr>
              <w:t xml:space="preserve">Адрес </w:t>
            </w:r>
            <w:r>
              <w:rPr>
                <w:rFonts w:ascii="Times New Roman" w:hAnsi="Times New Roman" w:cs="Times New Roman"/>
                <w:sz w:val="24"/>
                <w:szCs w:val="24"/>
              </w:rPr>
              <w:t>О</w:t>
            </w:r>
            <w:r w:rsidRPr="00700B56">
              <w:rPr>
                <w:rFonts w:ascii="Times New Roman" w:hAnsi="Times New Roman" w:cs="Times New Roman"/>
                <w:sz w:val="24"/>
                <w:szCs w:val="24"/>
              </w:rPr>
              <w:t>бъекта</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2441336" w14:textId="77777777" w:rsidR="00120B66" w:rsidRDefault="00120B66" w:rsidP="00120B66">
            <w:pPr>
              <w:spacing w:after="0"/>
              <w:jc w:val="center"/>
              <w:rPr>
                <w:rFonts w:ascii="Times New Roman" w:hAnsi="Times New Roman" w:cs="Times New Roman"/>
                <w:sz w:val="24"/>
                <w:szCs w:val="24"/>
              </w:rPr>
            </w:pPr>
            <w:r>
              <w:rPr>
                <w:rFonts w:ascii="Times New Roman" w:hAnsi="Times New Roman" w:cs="Times New Roman"/>
                <w:sz w:val="24"/>
                <w:szCs w:val="24"/>
              </w:rPr>
              <w:t>Наименование Товара</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A20484" w14:textId="77777777" w:rsidR="00120B66" w:rsidRDefault="00120B66" w:rsidP="00120B66">
            <w:pPr>
              <w:spacing w:after="0"/>
              <w:jc w:val="center"/>
              <w:rPr>
                <w:rFonts w:ascii="Times New Roman" w:hAnsi="Times New Roman" w:cs="Times New Roman"/>
                <w:sz w:val="24"/>
                <w:szCs w:val="24"/>
              </w:rPr>
            </w:pPr>
            <w:r>
              <w:rPr>
                <w:rFonts w:ascii="Times New Roman" w:hAnsi="Times New Roman" w:cs="Times New Roman"/>
                <w:sz w:val="24"/>
                <w:szCs w:val="24"/>
              </w:rPr>
              <w:t>Количество Товара, тонн</w:t>
            </w:r>
          </w:p>
        </w:tc>
      </w:tr>
      <w:tr w:rsidR="004412F1" w14:paraId="4B9BD8D0" w14:textId="77777777" w:rsidTr="004412F1">
        <w:trPr>
          <w:trHeight w:val="551"/>
        </w:trPr>
        <w:tc>
          <w:tcPr>
            <w:tcW w:w="710" w:type="dxa"/>
            <w:tcBorders>
              <w:top w:val="single" w:sz="4" w:space="0" w:color="auto"/>
              <w:left w:val="single" w:sz="4" w:space="0" w:color="auto"/>
              <w:bottom w:val="single" w:sz="4" w:space="0" w:color="auto"/>
              <w:right w:val="single" w:sz="4" w:space="0" w:color="auto"/>
            </w:tcBorders>
            <w:vAlign w:val="center"/>
            <w:hideMark/>
          </w:tcPr>
          <w:p w14:paraId="5BBEF951" w14:textId="77777777" w:rsidR="004412F1" w:rsidRDefault="004412F1" w:rsidP="004412F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14:paraId="486F7F01" w14:textId="6A993E52" w:rsidR="004412F1" w:rsidRDefault="004412F1" w:rsidP="004412F1">
            <w:pPr>
              <w:tabs>
                <w:tab w:val="left" w:pos="426"/>
              </w:tabs>
              <w:spacing w:line="240" w:lineRule="auto"/>
              <w:rPr>
                <w:rFonts w:ascii="Times New Roman" w:hAnsi="Times New Roman" w:cs="Times New Roman"/>
                <w:sz w:val="24"/>
                <w:szCs w:val="24"/>
              </w:rPr>
            </w:pPr>
            <w:r>
              <w:rPr>
                <w:rFonts w:ascii="Times New Roman" w:eastAsia="Times New Roman" w:hAnsi="Times New Roman"/>
                <w:iCs/>
                <w:sz w:val="24"/>
                <w:szCs w:val="24"/>
                <w:lang w:eastAsia="x-none"/>
              </w:rPr>
              <w:t>ОПП при Белорусском вокзале</w:t>
            </w:r>
          </w:p>
        </w:tc>
        <w:tc>
          <w:tcPr>
            <w:tcW w:w="2410" w:type="dxa"/>
            <w:tcBorders>
              <w:top w:val="single" w:sz="4" w:space="0" w:color="auto"/>
              <w:left w:val="single" w:sz="4" w:space="0" w:color="auto"/>
              <w:bottom w:val="single" w:sz="4" w:space="0" w:color="auto"/>
              <w:right w:val="single" w:sz="4" w:space="0" w:color="auto"/>
            </w:tcBorders>
            <w:vAlign w:val="center"/>
          </w:tcPr>
          <w:p w14:paraId="78681663" w14:textId="13F8AE20" w:rsidR="004412F1" w:rsidRDefault="004412F1" w:rsidP="004412F1">
            <w:pPr>
              <w:tabs>
                <w:tab w:val="left" w:pos="426"/>
              </w:tabs>
              <w:spacing w:line="240" w:lineRule="auto"/>
              <w:contextualSpacing/>
              <w:jc w:val="center"/>
              <w:rPr>
                <w:rFonts w:ascii="Times New Roman" w:eastAsia="Times New Roman" w:hAnsi="Times New Roman"/>
                <w:iCs/>
                <w:sz w:val="24"/>
                <w:szCs w:val="24"/>
                <w:lang w:eastAsia="x-none"/>
              </w:rPr>
            </w:pPr>
            <w:r w:rsidRPr="007C7CB7">
              <w:rPr>
                <w:rFonts w:ascii="Times New Roman" w:eastAsia="Times New Roman" w:hAnsi="Times New Roman"/>
                <w:iCs/>
                <w:sz w:val="24"/>
                <w:szCs w:val="24"/>
                <w:lang w:eastAsia="x-none"/>
              </w:rPr>
              <w:t>г. Москва, Смоленское направление «РЖД» участок №1</w:t>
            </w:r>
          </w:p>
        </w:tc>
        <w:tc>
          <w:tcPr>
            <w:tcW w:w="2267" w:type="dxa"/>
            <w:tcBorders>
              <w:top w:val="single" w:sz="4" w:space="0" w:color="auto"/>
              <w:left w:val="single" w:sz="4" w:space="0" w:color="auto"/>
              <w:bottom w:val="single" w:sz="4" w:space="0" w:color="auto"/>
              <w:right w:val="single" w:sz="4" w:space="0" w:color="auto"/>
            </w:tcBorders>
            <w:vAlign w:val="center"/>
          </w:tcPr>
          <w:p w14:paraId="4C2FC9AD" w14:textId="1496EEED" w:rsidR="004412F1" w:rsidRDefault="00120B66" w:rsidP="004412F1">
            <w:pPr>
              <w:spacing w:after="0"/>
              <w:jc w:val="center"/>
              <w:rPr>
                <w:rFonts w:ascii="Times New Roman" w:hAnsi="Times New Roman" w:cs="Times New Roman"/>
                <w:sz w:val="24"/>
                <w:szCs w:val="24"/>
              </w:rPr>
            </w:pPr>
            <w:r>
              <w:rPr>
                <w:rFonts w:ascii="Times New Roman" w:hAnsi="Times New Roman" w:cs="Times New Roman"/>
                <w:sz w:val="24"/>
                <w:szCs w:val="24"/>
              </w:rPr>
              <w:t xml:space="preserve">Уголь марки </w:t>
            </w:r>
            <w:r w:rsidR="004412F1" w:rsidRPr="00910C90">
              <w:rPr>
                <w:rFonts w:ascii="Times New Roman" w:hAnsi="Times New Roman" w:cs="Times New Roman"/>
                <w:sz w:val="24"/>
                <w:szCs w:val="24"/>
              </w:rPr>
              <w:t>ДПК (50-200(300))</w:t>
            </w:r>
          </w:p>
        </w:tc>
        <w:tc>
          <w:tcPr>
            <w:tcW w:w="1560" w:type="dxa"/>
            <w:tcBorders>
              <w:top w:val="single" w:sz="4" w:space="0" w:color="auto"/>
              <w:left w:val="single" w:sz="4" w:space="0" w:color="auto"/>
              <w:bottom w:val="single" w:sz="4" w:space="0" w:color="auto"/>
              <w:right w:val="single" w:sz="4" w:space="0" w:color="auto"/>
            </w:tcBorders>
            <w:vAlign w:val="center"/>
          </w:tcPr>
          <w:p w14:paraId="6058D979" w14:textId="25ED6ABA" w:rsidR="004412F1" w:rsidRPr="001D2804" w:rsidRDefault="004412F1" w:rsidP="004412F1">
            <w:pPr>
              <w:spacing w:after="0"/>
              <w:jc w:val="center"/>
              <w:rPr>
                <w:rFonts w:ascii="Times New Roman" w:hAnsi="Times New Roman" w:cs="Times New Roman"/>
                <w:sz w:val="24"/>
                <w:szCs w:val="24"/>
              </w:rPr>
            </w:pPr>
            <w:r>
              <w:rPr>
                <w:rFonts w:ascii="Times New Roman" w:hAnsi="Times New Roman" w:cs="Times New Roman"/>
                <w:sz w:val="24"/>
                <w:szCs w:val="24"/>
              </w:rPr>
              <w:t>40</w:t>
            </w:r>
          </w:p>
        </w:tc>
      </w:tr>
      <w:tr w:rsidR="004412F1" w14:paraId="23587CC5" w14:textId="77777777" w:rsidTr="004412F1">
        <w:trPr>
          <w:trHeight w:val="551"/>
        </w:trPr>
        <w:tc>
          <w:tcPr>
            <w:tcW w:w="710" w:type="dxa"/>
            <w:tcBorders>
              <w:top w:val="single" w:sz="4" w:space="0" w:color="auto"/>
              <w:left w:val="single" w:sz="4" w:space="0" w:color="auto"/>
              <w:bottom w:val="single" w:sz="4" w:space="0" w:color="auto"/>
              <w:right w:val="single" w:sz="4" w:space="0" w:color="auto"/>
            </w:tcBorders>
            <w:vAlign w:val="center"/>
            <w:hideMark/>
          </w:tcPr>
          <w:p w14:paraId="34D985F2" w14:textId="77777777" w:rsidR="004412F1" w:rsidRDefault="004412F1" w:rsidP="004412F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tcPr>
          <w:p w14:paraId="17F45B59" w14:textId="20241FEA" w:rsidR="004412F1" w:rsidRDefault="004412F1" w:rsidP="004412F1">
            <w:pPr>
              <w:tabs>
                <w:tab w:val="left" w:pos="426"/>
              </w:tabs>
              <w:spacing w:line="240" w:lineRule="auto"/>
              <w:rPr>
                <w:rFonts w:ascii="Times New Roman" w:eastAsia="Times New Roman" w:hAnsi="Times New Roman"/>
                <w:iCs/>
                <w:sz w:val="24"/>
                <w:szCs w:val="24"/>
                <w:lang w:eastAsia="x-none"/>
              </w:rPr>
            </w:pPr>
            <w:r>
              <w:rPr>
                <w:rFonts w:ascii="Times New Roman" w:eastAsia="Times New Roman" w:hAnsi="Times New Roman"/>
                <w:iCs/>
                <w:sz w:val="24"/>
                <w:szCs w:val="24"/>
                <w:lang w:eastAsia="x-none"/>
              </w:rPr>
              <w:t>ПЖДП при Казанском вокзале</w:t>
            </w:r>
          </w:p>
        </w:tc>
        <w:tc>
          <w:tcPr>
            <w:tcW w:w="2410" w:type="dxa"/>
            <w:tcBorders>
              <w:top w:val="single" w:sz="4" w:space="0" w:color="auto"/>
              <w:left w:val="single" w:sz="4" w:space="0" w:color="auto"/>
              <w:bottom w:val="single" w:sz="4" w:space="0" w:color="auto"/>
              <w:right w:val="single" w:sz="4" w:space="0" w:color="auto"/>
            </w:tcBorders>
            <w:vAlign w:val="center"/>
          </w:tcPr>
          <w:p w14:paraId="14613549" w14:textId="24E90C48" w:rsidR="004412F1" w:rsidRDefault="004412F1" w:rsidP="004412F1">
            <w:pPr>
              <w:tabs>
                <w:tab w:val="left" w:pos="426"/>
              </w:tabs>
              <w:spacing w:line="240" w:lineRule="auto"/>
              <w:contextualSpacing/>
              <w:jc w:val="center"/>
              <w:rPr>
                <w:rFonts w:ascii="Times New Roman" w:eastAsia="Times New Roman" w:hAnsi="Times New Roman"/>
                <w:iCs/>
                <w:sz w:val="24"/>
                <w:szCs w:val="24"/>
                <w:lang w:eastAsia="x-none"/>
              </w:rPr>
            </w:pPr>
            <w:r>
              <w:rPr>
                <w:rFonts w:ascii="Times New Roman" w:eastAsia="Times New Roman" w:hAnsi="Times New Roman"/>
                <w:iCs/>
                <w:sz w:val="24"/>
                <w:szCs w:val="24"/>
                <w:lang w:eastAsia="x-none"/>
              </w:rPr>
              <w:t>г. Москва, Краснопрудный переулок, д. 7, стр.5</w:t>
            </w:r>
          </w:p>
        </w:tc>
        <w:tc>
          <w:tcPr>
            <w:tcW w:w="2267" w:type="dxa"/>
            <w:tcBorders>
              <w:top w:val="single" w:sz="4" w:space="0" w:color="auto"/>
              <w:left w:val="single" w:sz="4" w:space="0" w:color="auto"/>
              <w:bottom w:val="single" w:sz="4" w:space="0" w:color="auto"/>
              <w:right w:val="single" w:sz="4" w:space="0" w:color="auto"/>
            </w:tcBorders>
            <w:vAlign w:val="center"/>
          </w:tcPr>
          <w:p w14:paraId="7045DDB9" w14:textId="36E67052" w:rsidR="004412F1" w:rsidRDefault="00120B66" w:rsidP="004412F1">
            <w:pPr>
              <w:spacing w:after="0"/>
              <w:jc w:val="center"/>
              <w:rPr>
                <w:rFonts w:ascii="Times New Roman" w:hAnsi="Times New Roman" w:cs="Times New Roman"/>
                <w:sz w:val="24"/>
                <w:szCs w:val="24"/>
              </w:rPr>
            </w:pPr>
            <w:r>
              <w:rPr>
                <w:rFonts w:ascii="Times New Roman" w:hAnsi="Times New Roman" w:cs="Times New Roman"/>
                <w:sz w:val="24"/>
                <w:szCs w:val="24"/>
              </w:rPr>
              <w:t xml:space="preserve">Уголь марки </w:t>
            </w:r>
            <w:r w:rsidRPr="00910C90">
              <w:rPr>
                <w:rFonts w:ascii="Times New Roman" w:hAnsi="Times New Roman" w:cs="Times New Roman"/>
                <w:sz w:val="24"/>
                <w:szCs w:val="24"/>
              </w:rPr>
              <w:t>ДПК (50-200(300))</w:t>
            </w:r>
          </w:p>
        </w:tc>
        <w:tc>
          <w:tcPr>
            <w:tcW w:w="1560" w:type="dxa"/>
            <w:tcBorders>
              <w:top w:val="single" w:sz="4" w:space="0" w:color="auto"/>
              <w:left w:val="single" w:sz="4" w:space="0" w:color="auto"/>
              <w:bottom w:val="single" w:sz="4" w:space="0" w:color="auto"/>
              <w:right w:val="single" w:sz="4" w:space="0" w:color="auto"/>
            </w:tcBorders>
            <w:vAlign w:val="center"/>
          </w:tcPr>
          <w:p w14:paraId="435808DA" w14:textId="6E70723C" w:rsidR="004412F1" w:rsidRPr="001D2804" w:rsidRDefault="004412F1" w:rsidP="004412F1">
            <w:pPr>
              <w:spacing w:after="0"/>
              <w:jc w:val="center"/>
              <w:rPr>
                <w:rFonts w:ascii="Times New Roman" w:hAnsi="Times New Roman" w:cs="Times New Roman"/>
                <w:sz w:val="24"/>
                <w:szCs w:val="24"/>
              </w:rPr>
            </w:pPr>
            <w:r>
              <w:rPr>
                <w:rFonts w:ascii="Times New Roman" w:hAnsi="Times New Roman" w:cs="Times New Roman"/>
                <w:sz w:val="24"/>
                <w:szCs w:val="24"/>
              </w:rPr>
              <w:t>955</w:t>
            </w:r>
          </w:p>
        </w:tc>
      </w:tr>
      <w:tr w:rsidR="004412F1" w14:paraId="40BF9E90" w14:textId="77777777" w:rsidTr="004412F1">
        <w:trPr>
          <w:trHeight w:val="575"/>
        </w:trPr>
        <w:tc>
          <w:tcPr>
            <w:tcW w:w="710" w:type="dxa"/>
            <w:tcBorders>
              <w:top w:val="single" w:sz="4" w:space="0" w:color="auto"/>
              <w:left w:val="single" w:sz="4" w:space="0" w:color="auto"/>
              <w:bottom w:val="single" w:sz="4" w:space="0" w:color="auto"/>
              <w:right w:val="single" w:sz="4" w:space="0" w:color="auto"/>
            </w:tcBorders>
            <w:vAlign w:val="center"/>
            <w:hideMark/>
          </w:tcPr>
          <w:p w14:paraId="14B768C9" w14:textId="77777777" w:rsidR="004412F1" w:rsidRDefault="004412F1" w:rsidP="004412F1">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tcPr>
          <w:p w14:paraId="5B3BAAFA" w14:textId="6ADB4DFF" w:rsidR="004412F1" w:rsidRDefault="004412F1" w:rsidP="004412F1">
            <w:pPr>
              <w:tabs>
                <w:tab w:val="left" w:pos="426"/>
              </w:tabs>
              <w:spacing w:line="240" w:lineRule="auto"/>
              <w:rPr>
                <w:rFonts w:ascii="Times New Roman" w:eastAsia="Times New Roman" w:hAnsi="Times New Roman"/>
                <w:iCs/>
                <w:sz w:val="24"/>
                <w:szCs w:val="24"/>
                <w:lang w:eastAsia="x-none"/>
              </w:rPr>
            </w:pPr>
            <w:r>
              <w:rPr>
                <w:rFonts w:ascii="Times New Roman" w:eastAsia="Times New Roman" w:hAnsi="Times New Roman"/>
                <w:iCs/>
                <w:sz w:val="24"/>
                <w:szCs w:val="24"/>
                <w:lang w:eastAsia="x-none"/>
              </w:rPr>
              <w:t>ПЖДП при Ярославском вокзале</w:t>
            </w:r>
          </w:p>
        </w:tc>
        <w:tc>
          <w:tcPr>
            <w:tcW w:w="2410" w:type="dxa"/>
            <w:tcBorders>
              <w:top w:val="single" w:sz="4" w:space="0" w:color="auto"/>
              <w:left w:val="single" w:sz="4" w:space="0" w:color="auto"/>
              <w:bottom w:val="single" w:sz="4" w:space="0" w:color="auto"/>
              <w:right w:val="single" w:sz="4" w:space="0" w:color="auto"/>
            </w:tcBorders>
            <w:vAlign w:val="center"/>
          </w:tcPr>
          <w:p w14:paraId="7A4C268B" w14:textId="77777777" w:rsidR="004412F1" w:rsidRDefault="004412F1" w:rsidP="004412F1">
            <w:pPr>
              <w:tabs>
                <w:tab w:val="left" w:pos="426"/>
              </w:tabs>
              <w:spacing w:line="240" w:lineRule="auto"/>
              <w:contextualSpacing/>
              <w:jc w:val="center"/>
              <w:rPr>
                <w:rFonts w:ascii="Times New Roman" w:eastAsia="Times New Roman" w:hAnsi="Times New Roman"/>
                <w:iCs/>
                <w:sz w:val="24"/>
                <w:szCs w:val="24"/>
                <w:lang w:eastAsia="x-none"/>
              </w:rPr>
            </w:pPr>
            <w:r>
              <w:rPr>
                <w:rFonts w:ascii="Times New Roman" w:eastAsia="Times New Roman" w:hAnsi="Times New Roman"/>
                <w:iCs/>
                <w:sz w:val="24"/>
                <w:szCs w:val="24"/>
                <w:lang w:eastAsia="x-none"/>
              </w:rPr>
              <w:t>г. Москва, ул. Краснопрудная,</w:t>
            </w:r>
          </w:p>
          <w:p w14:paraId="1B1B2F5C" w14:textId="566FACE3" w:rsidR="004412F1" w:rsidRDefault="004412F1" w:rsidP="004412F1">
            <w:pPr>
              <w:tabs>
                <w:tab w:val="left" w:pos="426"/>
              </w:tabs>
              <w:spacing w:line="240" w:lineRule="auto"/>
              <w:contextualSpacing/>
              <w:jc w:val="center"/>
              <w:rPr>
                <w:rFonts w:ascii="Times New Roman" w:eastAsia="Times New Roman" w:hAnsi="Times New Roman"/>
                <w:iCs/>
                <w:sz w:val="24"/>
                <w:szCs w:val="24"/>
                <w:lang w:eastAsia="x-none"/>
              </w:rPr>
            </w:pPr>
            <w:r>
              <w:rPr>
                <w:rFonts w:ascii="Times New Roman" w:eastAsia="Times New Roman" w:hAnsi="Times New Roman"/>
                <w:iCs/>
                <w:sz w:val="24"/>
                <w:szCs w:val="24"/>
                <w:lang w:eastAsia="x-none"/>
              </w:rPr>
              <w:t>д. 3/5, стр.5</w:t>
            </w:r>
          </w:p>
        </w:tc>
        <w:tc>
          <w:tcPr>
            <w:tcW w:w="2267" w:type="dxa"/>
            <w:tcBorders>
              <w:top w:val="single" w:sz="4" w:space="0" w:color="auto"/>
              <w:left w:val="single" w:sz="4" w:space="0" w:color="auto"/>
              <w:bottom w:val="single" w:sz="4" w:space="0" w:color="auto"/>
              <w:right w:val="single" w:sz="4" w:space="0" w:color="auto"/>
            </w:tcBorders>
            <w:vAlign w:val="center"/>
          </w:tcPr>
          <w:p w14:paraId="7CF49D88" w14:textId="4704337A" w:rsidR="004412F1" w:rsidRDefault="00120B66" w:rsidP="004412F1">
            <w:pPr>
              <w:tabs>
                <w:tab w:val="left" w:pos="2640"/>
              </w:tabs>
              <w:spacing w:line="276" w:lineRule="auto"/>
              <w:jc w:val="center"/>
              <w:rPr>
                <w:rFonts w:ascii="Times New Roman" w:hAnsi="Times New Roman" w:cs="Times New Roman"/>
                <w:sz w:val="28"/>
                <w:szCs w:val="28"/>
              </w:rPr>
            </w:pPr>
            <w:r>
              <w:rPr>
                <w:rFonts w:ascii="Times New Roman" w:hAnsi="Times New Roman" w:cs="Times New Roman"/>
                <w:sz w:val="24"/>
                <w:szCs w:val="24"/>
              </w:rPr>
              <w:t xml:space="preserve">Уголь марки </w:t>
            </w:r>
            <w:r w:rsidRPr="00910C90">
              <w:rPr>
                <w:rFonts w:ascii="Times New Roman" w:hAnsi="Times New Roman" w:cs="Times New Roman"/>
                <w:sz w:val="24"/>
                <w:szCs w:val="24"/>
              </w:rPr>
              <w:t>ДПК (50-200(300))</w:t>
            </w:r>
          </w:p>
        </w:tc>
        <w:tc>
          <w:tcPr>
            <w:tcW w:w="1560" w:type="dxa"/>
            <w:tcBorders>
              <w:top w:val="single" w:sz="4" w:space="0" w:color="auto"/>
              <w:left w:val="single" w:sz="4" w:space="0" w:color="auto"/>
              <w:bottom w:val="single" w:sz="4" w:space="0" w:color="auto"/>
              <w:right w:val="single" w:sz="4" w:space="0" w:color="auto"/>
            </w:tcBorders>
            <w:vAlign w:val="center"/>
          </w:tcPr>
          <w:p w14:paraId="4F4C64B0" w14:textId="3CFF82E2" w:rsidR="004412F1" w:rsidRPr="004412F1" w:rsidRDefault="009B2127" w:rsidP="004412F1">
            <w:pPr>
              <w:tabs>
                <w:tab w:val="left" w:pos="2640"/>
              </w:tabs>
              <w:spacing w:line="276" w:lineRule="auto"/>
              <w:jc w:val="center"/>
              <w:rPr>
                <w:rFonts w:ascii="Times New Roman" w:hAnsi="Times New Roman" w:cs="Times New Roman"/>
                <w:sz w:val="24"/>
                <w:szCs w:val="24"/>
              </w:rPr>
            </w:pPr>
            <w:r>
              <w:rPr>
                <w:rFonts w:ascii="Times New Roman" w:hAnsi="Times New Roman" w:cs="Times New Roman"/>
                <w:sz w:val="24"/>
                <w:szCs w:val="24"/>
              </w:rPr>
              <w:t>170</w:t>
            </w:r>
          </w:p>
        </w:tc>
      </w:tr>
      <w:tr w:rsidR="004412F1" w14:paraId="72FBA792" w14:textId="77777777" w:rsidTr="0040464A">
        <w:tc>
          <w:tcPr>
            <w:tcW w:w="7938" w:type="dxa"/>
            <w:gridSpan w:val="4"/>
            <w:tcBorders>
              <w:top w:val="single" w:sz="4" w:space="0" w:color="auto"/>
              <w:left w:val="single" w:sz="4" w:space="0" w:color="auto"/>
              <w:bottom w:val="single" w:sz="4" w:space="0" w:color="auto"/>
              <w:right w:val="single" w:sz="4" w:space="0" w:color="auto"/>
            </w:tcBorders>
            <w:vAlign w:val="center"/>
          </w:tcPr>
          <w:p w14:paraId="65C6C4D2" w14:textId="4E4CF15D" w:rsidR="004412F1" w:rsidRPr="00910C90" w:rsidRDefault="004412F1" w:rsidP="004412F1">
            <w:pPr>
              <w:tabs>
                <w:tab w:val="left" w:pos="2640"/>
              </w:tabs>
              <w:spacing w:line="276" w:lineRule="auto"/>
              <w:jc w:val="right"/>
              <w:rPr>
                <w:rFonts w:ascii="Times New Roman" w:hAnsi="Times New Roman" w:cs="Times New Roman"/>
                <w:sz w:val="24"/>
                <w:szCs w:val="24"/>
              </w:rPr>
            </w:pPr>
            <w:r>
              <w:rPr>
                <w:rFonts w:ascii="Times New Roman" w:hAnsi="Times New Roman" w:cs="Times New Roman"/>
                <w:sz w:val="24"/>
                <w:szCs w:val="24"/>
              </w:rPr>
              <w:t>ИТОГО:</w:t>
            </w:r>
          </w:p>
        </w:tc>
        <w:tc>
          <w:tcPr>
            <w:tcW w:w="1560" w:type="dxa"/>
            <w:tcBorders>
              <w:top w:val="single" w:sz="4" w:space="0" w:color="auto"/>
              <w:left w:val="single" w:sz="4" w:space="0" w:color="auto"/>
              <w:bottom w:val="single" w:sz="4" w:space="0" w:color="auto"/>
              <w:right w:val="single" w:sz="4" w:space="0" w:color="auto"/>
            </w:tcBorders>
            <w:vAlign w:val="center"/>
          </w:tcPr>
          <w:p w14:paraId="15798BFA" w14:textId="191D2622" w:rsidR="004412F1" w:rsidRPr="002236D9" w:rsidRDefault="004412F1" w:rsidP="009B2127">
            <w:pPr>
              <w:tabs>
                <w:tab w:val="left" w:pos="2640"/>
              </w:tabs>
              <w:spacing w:line="276" w:lineRule="auto"/>
              <w:jc w:val="center"/>
              <w:rPr>
                <w:rFonts w:ascii="Times New Roman" w:hAnsi="Times New Roman" w:cs="Times New Roman"/>
                <w:sz w:val="24"/>
                <w:szCs w:val="24"/>
              </w:rPr>
            </w:pPr>
            <w:r w:rsidRPr="002236D9">
              <w:rPr>
                <w:rFonts w:ascii="Times New Roman" w:hAnsi="Times New Roman" w:cs="Times New Roman"/>
                <w:sz w:val="24"/>
                <w:szCs w:val="24"/>
              </w:rPr>
              <w:fldChar w:fldCharType="begin"/>
            </w:r>
            <w:r w:rsidRPr="002236D9">
              <w:rPr>
                <w:rFonts w:ascii="Times New Roman" w:hAnsi="Times New Roman" w:cs="Times New Roman"/>
                <w:sz w:val="24"/>
                <w:szCs w:val="24"/>
              </w:rPr>
              <w:instrText xml:space="preserve"> =SUM(ABOVE) </w:instrText>
            </w:r>
            <w:r w:rsidRPr="002236D9">
              <w:rPr>
                <w:rFonts w:ascii="Times New Roman" w:hAnsi="Times New Roman" w:cs="Times New Roman"/>
                <w:sz w:val="24"/>
                <w:szCs w:val="24"/>
              </w:rPr>
              <w:fldChar w:fldCharType="separate"/>
            </w:r>
            <w:r>
              <w:rPr>
                <w:rFonts w:ascii="Times New Roman" w:hAnsi="Times New Roman" w:cs="Times New Roman"/>
                <w:noProof/>
                <w:sz w:val="24"/>
                <w:szCs w:val="24"/>
              </w:rPr>
              <w:t>11</w:t>
            </w:r>
            <w:r w:rsidR="009B2127">
              <w:rPr>
                <w:rFonts w:ascii="Times New Roman" w:hAnsi="Times New Roman" w:cs="Times New Roman"/>
                <w:noProof/>
                <w:sz w:val="24"/>
                <w:szCs w:val="24"/>
              </w:rPr>
              <w:t>6</w:t>
            </w:r>
            <w:r>
              <w:rPr>
                <w:rFonts w:ascii="Times New Roman" w:hAnsi="Times New Roman" w:cs="Times New Roman"/>
                <w:noProof/>
                <w:sz w:val="24"/>
                <w:szCs w:val="24"/>
              </w:rPr>
              <w:t>5</w:t>
            </w:r>
            <w:r w:rsidRPr="002236D9">
              <w:rPr>
                <w:rFonts w:ascii="Times New Roman" w:hAnsi="Times New Roman" w:cs="Times New Roman"/>
                <w:sz w:val="24"/>
                <w:szCs w:val="24"/>
              </w:rPr>
              <w:fldChar w:fldCharType="end"/>
            </w:r>
          </w:p>
        </w:tc>
      </w:tr>
    </w:tbl>
    <w:p w14:paraId="58E0C013" w14:textId="77777777" w:rsidR="008C4C80" w:rsidRDefault="008C4C80" w:rsidP="008C4C80">
      <w:pPr>
        <w:spacing w:after="0" w:line="240" w:lineRule="auto"/>
        <w:rPr>
          <w:rFonts w:ascii="Times New Roman" w:eastAsia="Times New Roman" w:hAnsi="Times New Roman" w:cs="Times New Roman"/>
          <w:b/>
          <w:sz w:val="24"/>
          <w:szCs w:val="24"/>
          <w:lang w:eastAsia="ru-RU"/>
        </w:rPr>
      </w:pPr>
    </w:p>
    <w:p w14:paraId="4135724B" w14:textId="77777777" w:rsidR="008C4C80" w:rsidRDefault="008C4C80" w:rsidP="008C4C80">
      <w:pPr>
        <w:rPr>
          <w:rFonts w:ascii="Times New Roman" w:eastAsia="Times New Roman" w:hAnsi="Times New Roman" w:cs="Times New Roman"/>
          <w:sz w:val="28"/>
          <w:szCs w:val="28"/>
          <w:lang w:eastAsia="ru-RU"/>
        </w:rPr>
      </w:pPr>
    </w:p>
    <w:p w14:paraId="3A6E7579" w14:textId="77777777" w:rsidR="008C4C80" w:rsidRDefault="008C4C80" w:rsidP="008C4C80">
      <w:pPr>
        <w:rPr>
          <w:rFonts w:ascii="Times New Roman" w:eastAsia="Times New Roman" w:hAnsi="Times New Roman" w:cs="Times New Roman"/>
          <w:sz w:val="28"/>
          <w:szCs w:val="28"/>
          <w:lang w:eastAsia="ru-RU"/>
        </w:rPr>
      </w:pPr>
    </w:p>
    <w:sectPr w:rsidR="008C4C80" w:rsidSect="00A53549">
      <w:headerReference w:type="default" r:id="rId8"/>
      <w:headerReference w:type="first" r:id="rId9"/>
      <w:pgSz w:w="11906" w:h="16838"/>
      <w:pgMar w:top="1134" w:right="99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605F8" w14:textId="77777777" w:rsidR="00EF677C" w:rsidRDefault="00EF677C" w:rsidP="009E35A2">
      <w:pPr>
        <w:spacing w:after="0" w:line="240" w:lineRule="auto"/>
      </w:pPr>
      <w:r>
        <w:separator/>
      </w:r>
    </w:p>
  </w:endnote>
  <w:endnote w:type="continuationSeparator" w:id="0">
    <w:p w14:paraId="27007F03" w14:textId="77777777" w:rsidR="00EF677C" w:rsidRDefault="00EF677C"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4057A" w14:textId="77777777" w:rsidR="00EF677C" w:rsidRDefault="00EF677C" w:rsidP="009E35A2">
      <w:pPr>
        <w:spacing w:after="0" w:line="240" w:lineRule="auto"/>
      </w:pPr>
      <w:r>
        <w:separator/>
      </w:r>
    </w:p>
  </w:footnote>
  <w:footnote w:type="continuationSeparator" w:id="0">
    <w:p w14:paraId="7026A63B" w14:textId="77777777" w:rsidR="00EF677C" w:rsidRDefault="00EF677C" w:rsidP="009E35A2">
      <w:pPr>
        <w:spacing w:after="0" w:line="240" w:lineRule="auto"/>
      </w:pPr>
      <w:r>
        <w:continuationSeparator/>
      </w:r>
    </w:p>
  </w:footnote>
  <w:footnote w:id="1">
    <w:p w14:paraId="6B16E1B3" w14:textId="77777777" w:rsidR="00D34B5C" w:rsidRPr="00DF3908" w:rsidRDefault="00D34B5C" w:rsidP="00D34B5C">
      <w:pPr>
        <w:pStyle w:val="ae"/>
        <w:rPr>
          <w:rFonts w:ascii="Times New Roman" w:hAnsi="Times New Roman" w:cs="Times New Roman"/>
        </w:rPr>
      </w:pPr>
      <w:r w:rsidRPr="00DF3908">
        <w:rPr>
          <w:rStyle w:val="af0"/>
          <w:rFonts w:ascii="Times New Roman" w:hAnsi="Times New Roman" w:cs="Times New Roman"/>
        </w:rPr>
        <w:footnoteRef/>
      </w:r>
      <w:r w:rsidRPr="00DF3908">
        <w:rPr>
          <w:rFonts w:ascii="Times New Roman" w:hAnsi="Times New Roman" w:cs="Times New Roman"/>
        </w:rPr>
        <w:t xml:space="preserve"> </w:t>
      </w:r>
      <w:r w:rsidRPr="00DF3908">
        <w:rPr>
          <w:rFonts w:ascii="Times New Roman" w:eastAsia="Times New Roman" w:hAnsi="Times New Roman" w:cs="Times New Roman"/>
          <w:lang w:eastAsia="ru-RU"/>
        </w:rPr>
        <w:t>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039057"/>
      <w:docPartObj>
        <w:docPartGallery w:val="Page Numbers (Top of Page)"/>
        <w:docPartUnique/>
      </w:docPartObj>
    </w:sdtPr>
    <w:sdtEndPr>
      <w:rPr>
        <w:rFonts w:ascii="Times New Roman" w:hAnsi="Times New Roman" w:cs="Times New Roman"/>
        <w:sz w:val="24"/>
        <w:szCs w:val="24"/>
      </w:rPr>
    </w:sdtEndPr>
    <w:sdtContent>
      <w:p w14:paraId="6BA5D34B" w14:textId="6483C3FE" w:rsidR="004525A9" w:rsidRPr="004525A9" w:rsidRDefault="004525A9">
        <w:pPr>
          <w:pStyle w:val="af4"/>
          <w:jc w:val="center"/>
          <w:rPr>
            <w:rFonts w:ascii="Times New Roman" w:hAnsi="Times New Roman" w:cs="Times New Roman"/>
            <w:sz w:val="24"/>
            <w:szCs w:val="24"/>
          </w:rPr>
        </w:pPr>
        <w:r w:rsidRPr="004525A9">
          <w:rPr>
            <w:rFonts w:ascii="Times New Roman" w:hAnsi="Times New Roman" w:cs="Times New Roman"/>
            <w:sz w:val="24"/>
            <w:szCs w:val="24"/>
          </w:rPr>
          <w:fldChar w:fldCharType="begin"/>
        </w:r>
        <w:r w:rsidRPr="004525A9">
          <w:rPr>
            <w:rFonts w:ascii="Times New Roman" w:hAnsi="Times New Roman" w:cs="Times New Roman"/>
            <w:sz w:val="24"/>
            <w:szCs w:val="24"/>
          </w:rPr>
          <w:instrText>PAGE   \* MERGEFORMAT</w:instrText>
        </w:r>
        <w:r w:rsidRPr="004525A9">
          <w:rPr>
            <w:rFonts w:ascii="Times New Roman" w:hAnsi="Times New Roman" w:cs="Times New Roman"/>
            <w:sz w:val="24"/>
            <w:szCs w:val="24"/>
          </w:rPr>
          <w:fldChar w:fldCharType="separate"/>
        </w:r>
        <w:r w:rsidR="0007599C">
          <w:rPr>
            <w:rFonts w:ascii="Times New Roman" w:hAnsi="Times New Roman" w:cs="Times New Roman"/>
            <w:noProof/>
            <w:sz w:val="24"/>
            <w:szCs w:val="24"/>
          </w:rPr>
          <w:t>8</w:t>
        </w:r>
        <w:r w:rsidRPr="004525A9">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356127"/>
      <w:docPartObj>
        <w:docPartGallery w:val="Page Numbers (Top of Page)"/>
        <w:docPartUnique/>
      </w:docPartObj>
    </w:sdtPr>
    <w:sdtEndPr/>
    <w:sdtContent>
      <w:p w14:paraId="1776762A" w14:textId="1ED9EAEB" w:rsidR="00025A14" w:rsidRDefault="00025A14">
        <w:pPr>
          <w:pStyle w:val="af4"/>
          <w:jc w:val="center"/>
        </w:pPr>
        <w:r>
          <w:fldChar w:fldCharType="begin"/>
        </w:r>
        <w:r>
          <w:instrText>PAGE   \* MERGEFORMAT</w:instrText>
        </w:r>
        <w:r>
          <w:fldChar w:fldCharType="separate"/>
        </w:r>
        <w:r w:rsidR="0007599C">
          <w:rPr>
            <w:noProof/>
          </w:rPr>
          <w:t>1</w:t>
        </w:r>
        <w:r>
          <w:fldChar w:fldCharType="end"/>
        </w:r>
      </w:p>
    </w:sdtContent>
  </w:sdt>
  <w:p w14:paraId="7DA6A6C0" w14:textId="77777777" w:rsidR="00FD10D8" w:rsidRDefault="00FD10D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B428D514"/>
    <w:lvl w:ilvl="0" w:tplc="FFBEB90A">
      <w:start w:val="1"/>
      <w:numFmt w:val="decimal"/>
      <w:lvlText w:val="7.%1."/>
      <w:lvlJc w:val="left"/>
      <w:pPr>
        <w:ind w:left="5220" w:hanging="360"/>
      </w:pPr>
      <w:rPr>
        <w:b/>
        <w:sz w:val="28"/>
        <w:szCs w:val="28"/>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0D41DC"/>
    <w:multiLevelType w:val="hybridMultilevel"/>
    <w:tmpl w:val="30FE0B96"/>
    <w:lvl w:ilvl="0" w:tplc="04190001">
      <w:start w:val="2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1"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9857DD0"/>
    <w:multiLevelType w:val="hybridMultilevel"/>
    <w:tmpl w:val="8B304508"/>
    <w:lvl w:ilvl="0" w:tplc="04190001">
      <w:start w:val="2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DB4175F"/>
    <w:multiLevelType w:val="hybridMultilevel"/>
    <w:tmpl w:val="779C2CCA"/>
    <w:lvl w:ilvl="0" w:tplc="0419000F">
      <w:start w:val="1"/>
      <w:numFmt w:val="decimal"/>
      <w:lvlText w:val="%1."/>
      <w:lvlJc w:val="left"/>
      <w:pPr>
        <w:ind w:left="1083" w:hanging="360"/>
      </w:pPr>
    </w:lvl>
    <w:lvl w:ilvl="1" w:tplc="04190019" w:tentative="1">
      <w:start w:val="1"/>
      <w:numFmt w:val="lowerLetter"/>
      <w:lvlText w:val="%2."/>
      <w:lvlJc w:val="left"/>
      <w:pPr>
        <w:ind w:left="1803" w:hanging="360"/>
      </w:pPr>
    </w:lvl>
    <w:lvl w:ilvl="2" w:tplc="0419001B" w:tentative="1">
      <w:start w:val="1"/>
      <w:numFmt w:val="lowerRoman"/>
      <w:lvlText w:val="%3."/>
      <w:lvlJc w:val="right"/>
      <w:pPr>
        <w:ind w:left="2523" w:hanging="180"/>
      </w:pPr>
    </w:lvl>
    <w:lvl w:ilvl="3" w:tplc="0419000F" w:tentative="1">
      <w:start w:val="1"/>
      <w:numFmt w:val="decimal"/>
      <w:lvlText w:val="%4."/>
      <w:lvlJc w:val="left"/>
      <w:pPr>
        <w:ind w:left="3243" w:hanging="360"/>
      </w:pPr>
    </w:lvl>
    <w:lvl w:ilvl="4" w:tplc="04190019" w:tentative="1">
      <w:start w:val="1"/>
      <w:numFmt w:val="lowerLetter"/>
      <w:lvlText w:val="%5."/>
      <w:lvlJc w:val="left"/>
      <w:pPr>
        <w:ind w:left="3963" w:hanging="360"/>
      </w:pPr>
    </w:lvl>
    <w:lvl w:ilvl="5" w:tplc="0419001B" w:tentative="1">
      <w:start w:val="1"/>
      <w:numFmt w:val="lowerRoman"/>
      <w:lvlText w:val="%6."/>
      <w:lvlJc w:val="right"/>
      <w:pPr>
        <w:ind w:left="4683" w:hanging="180"/>
      </w:pPr>
    </w:lvl>
    <w:lvl w:ilvl="6" w:tplc="0419000F" w:tentative="1">
      <w:start w:val="1"/>
      <w:numFmt w:val="decimal"/>
      <w:lvlText w:val="%7."/>
      <w:lvlJc w:val="left"/>
      <w:pPr>
        <w:ind w:left="5403" w:hanging="360"/>
      </w:pPr>
    </w:lvl>
    <w:lvl w:ilvl="7" w:tplc="04190019" w:tentative="1">
      <w:start w:val="1"/>
      <w:numFmt w:val="lowerLetter"/>
      <w:lvlText w:val="%8."/>
      <w:lvlJc w:val="left"/>
      <w:pPr>
        <w:ind w:left="6123" w:hanging="360"/>
      </w:pPr>
    </w:lvl>
    <w:lvl w:ilvl="8" w:tplc="0419001B" w:tentative="1">
      <w:start w:val="1"/>
      <w:numFmt w:val="lowerRoman"/>
      <w:lvlText w:val="%9."/>
      <w:lvlJc w:val="right"/>
      <w:pPr>
        <w:ind w:left="6843" w:hanging="180"/>
      </w:pPr>
    </w:lvl>
  </w:abstractNum>
  <w:abstractNum w:abstractNumId="14"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5"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7"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FB125CB"/>
    <w:multiLevelType w:val="hybridMultilevel"/>
    <w:tmpl w:val="8396A71A"/>
    <w:lvl w:ilvl="0" w:tplc="4AAE5C12">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7"/>
  </w:num>
  <w:num w:numId="16">
    <w:abstractNumId w:val="3"/>
  </w:num>
  <w:num w:numId="17">
    <w:abstractNumId w:val="19"/>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348"/>
    <w:rsid w:val="000037CB"/>
    <w:rsid w:val="0000621F"/>
    <w:rsid w:val="00011C2E"/>
    <w:rsid w:val="00014AE9"/>
    <w:rsid w:val="00017F20"/>
    <w:rsid w:val="0002158B"/>
    <w:rsid w:val="00021685"/>
    <w:rsid w:val="00022612"/>
    <w:rsid w:val="0002475D"/>
    <w:rsid w:val="00025A14"/>
    <w:rsid w:val="00026467"/>
    <w:rsid w:val="000278F8"/>
    <w:rsid w:val="00031178"/>
    <w:rsid w:val="000312C1"/>
    <w:rsid w:val="00032FE5"/>
    <w:rsid w:val="00033B67"/>
    <w:rsid w:val="00035360"/>
    <w:rsid w:val="000361B3"/>
    <w:rsid w:val="00040390"/>
    <w:rsid w:val="0004050E"/>
    <w:rsid w:val="0004213B"/>
    <w:rsid w:val="00042FE2"/>
    <w:rsid w:val="0004578D"/>
    <w:rsid w:val="00047A9E"/>
    <w:rsid w:val="00051F4A"/>
    <w:rsid w:val="00054EA5"/>
    <w:rsid w:val="000553A8"/>
    <w:rsid w:val="0006108F"/>
    <w:rsid w:val="000631B4"/>
    <w:rsid w:val="00065577"/>
    <w:rsid w:val="000673E0"/>
    <w:rsid w:val="00070A43"/>
    <w:rsid w:val="00074766"/>
    <w:rsid w:val="0007599C"/>
    <w:rsid w:val="00081B93"/>
    <w:rsid w:val="00081D26"/>
    <w:rsid w:val="00082496"/>
    <w:rsid w:val="00084575"/>
    <w:rsid w:val="0008717E"/>
    <w:rsid w:val="000875EC"/>
    <w:rsid w:val="00091F0A"/>
    <w:rsid w:val="00092128"/>
    <w:rsid w:val="00095C27"/>
    <w:rsid w:val="00097B44"/>
    <w:rsid w:val="000A026A"/>
    <w:rsid w:val="000A0C25"/>
    <w:rsid w:val="000A4283"/>
    <w:rsid w:val="000A533E"/>
    <w:rsid w:val="000A54A3"/>
    <w:rsid w:val="000A5C0C"/>
    <w:rsid w:val="000C188F"/>
    <w:rsid w:val="000D037D"/>
    <w:rsid w:val="000D09B4"/>
    <w:rsid w:val="000D0CBC"/>
    <w:rsid w:val="000D338B"/>
    <w:rsid w:val="000E1261"/>
    <w:rsid w:val="000E4CE3"/>
    <w:rsid w:val="000E6741"/>
    <w:rsid w:val="000F046B"/>
    <w:rsid w:val="000F659C"/>
    <w:rsid w:val="000F6E70"/>
    <w:rsid w:val="000F6FB9"/>
    <w:rsid w:val="0011063B"/>
    <w:rsid w:val="0011064B"/>
    <w:rsid w:val="00110F99"/>
    <w:rsid w:val="00112438"/>
    <w:rsid w:val="00116572"/>
    <w:rsid w:val="00120B66"/>
    <w:rsid w:val="0012515B"/>
    <w:rsid w:val="00130048"/>
    <w:rsid w:val="00130C1D"/>
    <w:rsid w:val="001320BA"/>
    <w:rsid w:val="0013277E"/>
    <w:rsid w:val="00132FE2"/>
    <w:rsid w:val="00133704"/>
    <w:rsid w:val="00134F9C"/>
    <w:rsid w:val="001350A8"/>
    <w:rsid w:val="00135B17"/>
    <w:rsid w:val="001407D0"/>
    <w:rsid w:val="0014121C"/>
    <w:rsid w:val="00141FF5"/>
    <w:rsid w:val="001432B8"/>
    <w:rsid w:val="00143396"/>
    <w:rsid w:val="0014587E"/>
    <w:rsid w:val="0014689A"/>
    <w:rsid w:val="001469C5"/>
    <w:rsid w:val="00147C62"/>
    <w:rsid w:val="00157EE1"/>
    <w:rsid w:val="00162C70"/>
    <w:rsid w:val="001673CB"/>
    <w:rsid w:val="00170515"/>
    <w:rsid w:val="00172255"/>
    <w:rsid w:val="00175DF8"/>
    <w:rsid w:val="0017707F"/>
    <w:rsid w:val="00181315"/>
    <w:rsid w:val="001834CA"/>
    <w:rsid w:val="00186016"/>
    <w:rsid w:val="00187B98"/>
    <w:rsid w:val="00193788"/>
    <w:rsid w:val="001A0027"/>
    <w:rsid w:val="001A2536"/>
    <w:rsid w:val="001A5423"/>
    <w:rsid w:val="001A668B"/>
    <w:rsid w:val="001A772A"/>
    <w:rsid w:val="001B08AA"/>
    <w:rsid w:val="001B74EB"/>
    <w:rsid w:val="001C2BB6"/>
    <w:rsid w:val="001C529A"/>
    <w:rsid w:val="001D2804"/>
    <w:rsid w:val="001D3D4A"/>
    <w:rsid w:val="001E0A42"/>
    <w:rsid w:val="001E19E8"/>
    <w:rsid w:val="001E1C5F"/>
    <w:rsid w:val="001E1F85"/>
    <w:rsid w:val="001E3549"/>
    <w:rsid w:val="001E3F77"/>
    <w:rsid w:val="001E53B6"/>
    <w:rsid w:val="001E588C"/>
    <w:rsid w:val="001E64BB"/>
    <w:rsid w:val="001F2C81"/>
    <w:rsid w:val="001F4332"/>
    <w:rsid w:val="002013A8"/>
    <w:rsid w:val="002016A8"/>
    <w:rsid w:val="00205BFB"/>
    <w:rsid w:val="002066A6"/>
    <w:rsid w:val="00211349"/>
    <w:rsid w:val="00211B3E"/>
    <w:rsid w:val="002148FD"/>
    <w:rsid w:val="00215975"/>
    <w:rsid w:val="002174A2"/>
    <w:rsid w:val="00217B9E"/>
    <w:rsid w:val="002210E9"/>
    <w:rsid w:val="002236D9"/>
    <w:rsid w:val="0022423E"/>
    <w:rsid w:val="00227EC7"/>
    <w:rsid w:val="0023051B"/>
    <w:rsid w:val="002306BF"/>
    <w:rsid w:val="002314A6"/>
    <w:rsid w:val="00234FA6"/>
    <w:rsid w:val="0024116E"/>
    <w:rsid w:val="00241CCD"/>
    <w:rsid w:val="0024344F"/>
    <w:rsid w:val="002440BA"/>
    <w:rsid w:val="002452AC"/>
    <w:rsid w:val="00245B0A"/>
    <w:rsid w:val="0025184C"/>
    <w:rsid w:val="00252C9D"/>
    <w:rsid w:val="00254141"/>
    <w:rsid w:val="002624D0"/>
    <w:rsid w:val="002626C7"/>
    <w:rsid w:val="00262FC0"/>
    <w:rsid w:val="00264A03"/>
    <w:rsid w:val="00265770"/>
    <w:rsid w:val="00265F62"/>
    <w:rsid w:val="002665B3"/>
    <w:rsid w:val="00270EB6"/>
    <w:rsid w:val="00272335"/>
    <w:rsid w:val="002730AC"/>
    <w:rsid w:val="002745EF"/>
    <w:rsid w:val="00276026"/>
    <w:rsid w:val="0028157F"/>
    <w:rsid w:val="00282A1C"/>
    <w:rsid w:val="00290010"/>
    <w:rsid w:val="0029136F"/>
    <w:rsid w:val="0029238D"/>
    <w:rsid w:val="00296D3C"/>
    <w:rsid w:val="00296EDF"/>
    <w:rsid w:val="00297EC5"/>
    <w:rsid w:val="002A380F"/>
    <w:rsid w:val="002A7B36"/>
    <w:rsid w:val="002A7D97"/>
    <w:rsid w:val="002C4594"/>
    <w:rsid w:val="002C4F90"/>
    <w:rsid w:val="002C7C54"/>
    <w:rsid w:val="002D16AE"/>
    <w:rsid w:val="002D17D7"/>
    <w:rsid w:val="002D2055"/>
    <w:rsid w:val="002D261D"/>
    <w:rsid w:val="002D5A91"/>
    <w:rsid w:val="002E0B1C"/>
    <w:rsid w:val="002E1EC0"/>
    <w:rsid w:val="002E52F1"/>
    <w:rsid w:val="002E5A1E"/>
    <w:rsid w:val="002E680E"/>
    <w:rsid w:val="002E6C65"/>
    <w:rsid w:val="002E7549"/>
    <w:rsid w:val="002F1B02"/>
    <w:rsid w:val="002F310A"/>
    <w:rsid w:val="002F3A26"/>
    <w:rsid w:val="002F5031"/>
    <w:rsid w:val="002F5C43"/>
    <w:rsid w:val="002F6CF1"/>
    <w:rsid w:val="0030113F"/>
    <w:rsid w:val="003018B2"/>
    <w:rsid w:val="00302A0A"/>
    <w:rsid w:val="00304BCA"/>
    <w:rsid w:val="00304D91"/>
    <w:rsid w:val="0030513A"/>
    <w:rsid w:val="00305233"/>
    <w:rsid w:val="00306576"/>
    <w:rsid w:val="003110C8"/>
    <w:rsid w:val="003112C4"/>
    <w:rsid w:val="00313374"/>
    <w:rsid w:val="00313AC5"/>
    <w:rsid w:val="00314CCC"/>
    <w:rsid w:val="00315BA9"/>
    <w:rsid w:val="00320BA6"/>
    <w:rsid w:val="00321A5C"/>
    <w:rsid w:val="00322F33"/>
    <w:rsid w:val="0033030B"/>
    <w:rsid w:val="00331201"/>
    <w:rsid w:val="00332185"/>
    <w:rsid w:val="00335EC7"/>
    <w:rsid w:val="00336431"/>
    <w:rsid w:val="00336618"/>
    <w:rsid w:val="00337E7D"/>
    <w:rsid w:val="00342076"/>
    <w:rsid w:val="00346F52"/>
    <w:rsid w:val="00346F9F"/>
    <w:rsid w:val="00355497"/>
    <w:rsid w:val="0036004E"/>
    <w:rsid w:val="003606E3"/>
    <w:rsid w:val="00363757"/>
    <w:rsid w:val="00365184"/>
    <w:rsid w:val="00370071"/>
    <w:rsid w:val="00372388"/>
    <w:rsid w:val="00375221"/>
    <w:rsid w:val="0037657D"/>
    <w:rsid w:val="00377169"/>
    <w:rsid w:val="00377CE4"/>
    <w:rsid w:val="00382B7E"/>
    <w:rsid w:val="0038300F"/>
    <w:rsid w:val="00385499"/>
    <w:rsid w:val="0038562F"/>
    <w:rsid w:val="0038613E"/>
    <w:rsid w:val="00387FD2"/>
    <w:rsid w:val="0039038D"/>
    <w:rsid w:val="00392231"/>
    <w:rsid w:val="0039356D"/>
    <w:rsid w:val="00393AF8"/>
    <w:rsid w:val="003A2A02"/>
    <w:rsid w:val="003A3865"/>
    <w:rsid w:val="003A6321"/>
    <w:rsid w:val="003A72E1"/>
    <w:rsid w:val="003B0BB1"/>
    <w:rsid w:val="003B3CE7"/>
    <w:rsid w:val="003B3E88"/>
    <w:rsid w:val="003C1C79"/>
    <w:rsid w:val="003C2825"/>
    <w:rsid w:val="003C34EA"/>
    <w:rsid w:val="003C39C5"/>
    <w:rsid w:val="003C4355"/>
    <w:rsid w:val="003C596A"/>
    <w:rsid w:val="003C6E6D"/>
    <w:rsid w:val="003C775D"/>
    <w:rsid w:val="003D053D"/>
    <w:rsid w:val="003D2D04"/>
    <w:rsid w:val="003D2E2E"/>
    <w:rsid w:val="003D41AE"/>
    <w:rsid w:val="003D44FA"/>
    <w:rsid w:val="003D7A63"/>
    <w:rsid w:val="003D7C61"/>
    <w:rsid w:val="003E1023"/>
    <w:rsid w:val="003E27AD"/>
    <w:rsid w:val="003E411C"/>
    <w:rsid w:val="003E652E"/>
    <w:rsid w:val="003F7954"/>
    <w:rsid w:val="00400D86"/>
    <w:rsid w:val="00401790"/>
    <w:rsid w:val="004040FA"/>
    <w:rsid w:val="00405027"/>
    <w:rsid w:val="00406069"/>
    <w:rsid w:val="00406EBB"/>
    <w:rsid w:val="00414B8C"/>
    <w:rsid w:val="00415220"/>
    <w:rsid w:val="00415599"/>
    <w:rsid w:val="00420737"/>
    <w:rsid w:val="00422531"/>
    <w:rsid w:val="00424B8D"/>
    <w:rsid w:val="00430CD3"/>
    <w:rsid w:val="00434063"/>
    <w:rsid w:val="004412F1"/>
    <w:rsid w:val="0044289F"/>
    <w:rsid w:val="004453DF"/>
    <w:rsid w:val="00445AD7"/>
    <w:rsid w:val="00445E32"/>
    <w:rsid w:val="0044640F"/>
    <w:rsid w:val="00446B98"/>
    <w:rsid w:val="0045227C"/>
    <w:rsid w:val="004525A9"/>
    <w:rsid w:val="0045285C"/>
    <w:rsid w:val="0045463E"/>
    <w:rsid w:val="00465BFA"/>
    <w:rsid w:val="00472E68"/>
    <w:rsid w:val="00474F8E"/>
    <w:rsid w:val="00484994"/>
    <w:rsid w:val="00484ADD"/>
    <w:rsid w:val="00485C71"/>
    <w:rsid w:val="00487030"/>
    <w:rsid w:val="004907F6"/>
    <w:rsid w:val="004A1BF8"/>
    <w:rsid w:val="004A495E"/>
    <w:rsid w:val="004A7AA5"/>
    <w:rsid w:val="004B5C3A"/>
    <w:rsid w:val="004B5DB9"/>
    <w:rsid w:val="004B63FB"/>
    <w:rsid w:val="004C3613"/>
    <w:rsid w:val="004C6685"/>
    <w:rsid w:val="004D22ED"/>
    <w:rsid w:val="004D4E14"/>
    <w:rsid w:val="004D5962"/>
    <w:rsid w:val="004D6BCC"/>
    <w:rsid w:val="004D6D03"/>
    <w:rsid w:val="004D7335"/>
    <w:rsid w:val="004D7AB3"/>
    <w:rsid w:val="004E1B77"/>
    <w:rsid w:val="004E2403"/>
    <w:rsid w:val="004E296A"/>
    <w:rsid w:val="004E3F2A"/>
    <w:rsid w:val="004E51CF"/>
    <w:rsid w:val="004F4D77"/>
    <w:rsid w:val="004F5D4B"/>
    <w:rsid w:val="00500F26"/>
    <w:rsid w:val="0050198C"/>
    <w:rsid w:val="00503CF3"/>
    <w:rsid w:val="00505640"/>
    <w:rsid w:val="00505D68"/>
    <w:rsid w:val="00510220"/>
    <w:rsid w:val="00511222"/>
    <w:rsid w:val="0051459A"/>
    <w:rsid w:val="00516F2E"/>
    <w:rsid w:val="00517040"/>
    <w:rsid w:val="005177F9"/>
    <w:rsid w:val="0053082A"/>
    <w:rsid w:val="005406B8"/>
    <w:rsid w:val="00540733"/>
    <w:rsid w:val="005415E9"/>
    <w:rsid w:val="00542E34"/>
    <w:rsid w:val="0054357C"/>
    <w:rsid w:val="00545453"/>
    <w:rsid w:val="00545579"/>
    <w:rsid w:val="00546764"/>
    <w:rsid w:val="00546F78"/>
    <w:rsid w:val="00556A0F"/>
    <w:rsid w:val="005577D4"/>
    <w:rsid w:val="00565112"/>
    <w:rsid w:val="00566CF9"/>
    <w:rsid w:val="00571B60"/>
    <w:rsid w:val="005744E5"/>
    <w:rsid w:val="005753CA"/>
    <w:rsid w:val="00577761"/>
    <w:rsid w:val="00581D35"/>
    <w:rsid w:val="0058349A"/>
    <w:rsid w:val="00584835"/>
    <w:rsid w:val="005924E8"/>
    <w:rsid w:val="005934B4"/>
    <w:rsid w:val="00594B91"/>
    <w:rsid w:val="00595FBC"/>
    <w:rsid w:val="005A0E7A"/>
    <w:rsid w:val="005A15C9"/>
    <w:rsid w:val="005A40E6"/>
    <w:rsid w:val="005A6824"/>
    <w:rsid w:val="005A7BA0"/>
    <w:rsid w:val="005B0FAD"/>
    <w:rsid w:val="005B4FAA"/>
    <w:rsid w:val="005C027D"/>
    <w:rsid w:val="005C6762"/>
    <w:rsid w:val="005D1385"/>
    <w:rsid w:val="005D288D"/>
    <w:rsid w:val="005D5D5B"/>
    <w:rsid w:val="005D7162"/>
    <w:rsid w:val="005E0867"/>
    <w:rsid w:val="005E188E"/>
    <w:rsid w:val="005E3920"/>
    <w:rsid w:val="005E617E"/>
    <w:rsid w:val="005E6969"/>
    <w:rsid w:val="005E6CD2"/>
    <w:rsid w:val="005F3CD7"/>
    <w:rsid w:val="005F6E9C"/>
    <w:rsid w:val="005F6F66"/>
    <w:rsid w:val="00602F0F"/>
    <w:rsid w:val="0060317D"/>
    <w:rsid w:val="006031C2"/>
    <w:rsid w:val="00611672"/>
    <w:rsid w:val="00613971"/>
    <w:rsid w:val="006252C1"/>
    <w:rsid w:val="00630955"/>
    <w:rsid w:val="00633A5A"/>
    <w:rsid w:val="00634CAD"/>
    <w:rsid w:val="00635C4C"/>
    <w:rsid w:val="00637AE9"/>
    <w:rsid w:val="006449BF"/>
    <w:rsid w:val="006454B0"/>
    <w:rsid w:val="006515FA"/>
    <w:rsid w:val="006518ED"/>
    <w:rsid w:val="006520D1"/>
    <w:rsid w:val="006546D5"/>
    <w:rsid w:val="00655BB8"/>
    <w:rsid w:val="006561ED"/>
    <w:rsid w:val="00657604"/>
    <w:rsid w:val="00660D8B"/>
    <w:rsid w:val="00662500"/>
    <w:rsid w:val="0066493F"/>
    <w:rsid w:val="00675812"/>
    <w:rsid w:val="00682D01"/>
    <w:rsid w:val="0068448F"/>
    <w:rsid w:val="00685AEA"/>
    <w:rsid w:val="006861A5"/>
    <w:rsid w:val="00686981"/>
    <w:rsid w:val="006879E9"/>
    <w:rsid w:val="00687B97"/>
    <w:rsid w:val="0069675B"/>
    <w:rsid w:val="00697391"/>
    <w:rsid w:val="006A002F"/>
    <w:rsid w:val="006A05D1"/>
    <w:rsid w:val="006A1DFA"/>
    <w:rsid w:val="006A3705"/>
    <w:rsid w:val="006A4154"/>
    <w:rsid w:val="006A4B2D"/>
    <w:rsid w:val="006B0444"/>
    <w:rsid w:val="006B156A"/>
    <w:rsid w:val="006B2F3A"/>
    <w:rsid w:val="006B3F44"/>
    <w:rsid w:val="006B47DD"/>
    <w:rsid w:val="006C0A2D"/>
    <w:rsid w:val="006C0AF2"/>
    <w:rsid w:val="006C2254"/>
    <w:rsid w:val="006C4BBA"/>
    <w:rsid w:val="006C553B"/>
    <w:rsid w:val="006D7531"/>
    <w:rsid w:val="006D794F"/>
    <w:rsid w:val="006E04A2"/>
    <w:rsid w:val="006E09E9"/>
    <w:rsid w:val="006E1B88"/>
    <w:rsid w:val="006E4D13"/>
    <w:rsid w:val="006E54F5"/>
    <w:rsid w:val="006E654F"/>
    <w:rsid w:val="006E790A"/>
    <w:rsid w:val="006F04C0"/>
    <w:rsid w:val="006F64BE"/>
    <w:rsid w:val="006F6888"/>
    <w:rsid w:val="00700B56"/>
    <w:rsid w:val="0070223E"/>
    <w:rsid w:val="007025A3"/>
    <w:rsid w:val="007048FF"/>
    <w:rsid w:val="0070787B"/>
    <w:rsid w:val="007126CC"/>
    <w:rsid w:val="0071352D"/>
    <w:rsid w:val="00714789"/>
    <w:rsid w:val="007178B4"/>
    <w:rsid w:val="00720D90"/>
    <w:rsid w:val="00721608"/>
    <w:rsid w:val="00723AC5"/>
    <w:rsid w:val="0072419E"/>
    <w:rsid w:val="007245EC"/>
    <w:rsid w:val="00725DB9"/>
    <w:rsid w:val="00735004"/>
    <w:rsid w:val="00741502"/>
    <w:rsid w:val="00745A02"/>
    <w:rsid w:val="00745F68"/>
    <w:rsid w:val="00755D19"/>
    <w:rsid w:val="00760FD9"/>
    <w:rsid w:val="0076164F"/>
    <w:rsid w:val="00763578"/>
    <w:rsid w:val="007742E4"/>
    <w:rsid w:val="007760D5"/>
    <w:rsid w:val="00776E1F"/>
    <w:rsid w:val="00777B47"/>
    <w:rsid w:val="0078398B"/>
    <w:rsid w:val="00783FDD"/>
    <w:rsid w:val="00785423"/>
    <w:rsid w:val="0078557E"/>
    <w:rsid w:val="00785650"/>
    <w:rsid w:val="0079721F"/>
    <w:rsid w:val="007A0875"/>
    <w:rsid w:val="007A1748"/>
    <w:rsid w:val="007A2415"/>
    <w:rsid w:val="007A2813"/>
    <w:rsid w:val="007A4079"/>
    <w:rsid w:val="007A40CA"/>
    <w:rsid w:val="007A6DB4"/>
    <w:rsid w:val="007A6EF0"/>
    <w:rsid w:val="007B1081"/>
    <w:rsid w:val="007B3273"/>
    <w:rsid w:val="007B355F"/>
    <w:rsid w:val="007B6B63"/>
    <w:rsid w:val="007B7804"/>
    <w:rsid w:val="007B7A6D"/>
    <w:rsid w:val="007C0195"/>
    <w:rsid w:val="007C54D5"/>
    <w:rsid w:val="007C7CB7"/>
    <w:rsid w:val="007C7D78"/>
    <w:rsid w:val="007D6217"/>
    <w:rsid w:val="007E1360"/>
    <w:rsid w:val="007E4D71"/>
    <w:rsid w:val="007F09E3"/>
    <w:rsid w:val="007F0E24"/>
    <w:rsid w:val="007F1A7B"/>
    <w:rsid w:val="007F357D"/>
    <w:rsid w:val="007F3DD8"/>
    <w:rsid w:val="007F4100"/>
    <w:rsid w:val="007F5E81"/>
    <w:rsid w:val="007F6336"/>
    <w:rsid w:val="00803EF9"/>
    <w:rsid w:val="00810984"/>
    <w:rsid w:val="00811D6D"/>
    <w:rsid w:val="00813DED"/>
    <w:rsid w:val="00817930"/>
    <w:rsid w:val="00823CA1"/>
    <w:rsid w:val="0082486C"/>
    <w:rsid w:val="0082705F"/>
    <w:rsid w:val="00830210"/>
    <w:rsid w:val="00830554"/>
    <w:rsid w:val="0083078D"/>
    <w:rsid w:val="008309AE"/>
    <w:rsid w:val="008325B8"/>
    <w:rsid w:val="00841DCE"/>
    <w:rsid w:val="00845F3C"/>
    <w:rsid w:val="008504E4"/>
    <w:rsid w:val="00851419"/>
    <w:rsid w:val="0085569D"/>
    <w:rsid w:val="00855DCD"/>
    <w:rsid w:val="00857914"/>
    <w:rsid w:val="0086040F"/>
    <w:rsid w:val="008619C7"/>
    <w:rsid w:val="00862AE0"/>
    <w:rsid w:val="00864699"/>
    <w:rsid w:val="008652BF"/>
    <w:rsid w:val="00865AAB"/>
    <w:rsid w:val="00872674"/>
    <w:rsid w:val="00877A7D"/>
    <w:rsid w:val="0088006F"/>
    <w:rsid w:val="00880417"/>
    <w:rsid w:val="008809E2"/>
    <w:rsid w:val="00884547"/>
    <w:rsid w:val="00894004"/>
    <w:rsid w:val="00897B38"/>
    <w:rsid w:val="00897FFA"/>
    <w:rsid w:val="008A00C3"/>
    <w:rsid w:val="008A2E04"/>
    <w:rsid w:val="008A43E4"/>
    <w:rsid w:val="008A5F73"/>
    <w:rsid w:val="008A6793"/>
    <w:rsid w:val="008A7F37"/>
    <w:rsid w:val="008B1220"/>
    <w:rsid w:val="008B4990"/>
    <w:rsid w:val="008B5CE5"/>
    <w:rsid w:val="008B7FB6"/>
    <w:rsid w:val="008C1837"/>
    <w:rsid w:val="008C4721"/>
    <w:rsid w:val="008C4AE1"/>
    <w:rsid w:val="008C4C80"/>
    <w:rsid w:val="008C7521"/>
    <w:rsid w:val="008D0EBF"/>
    <w:rsid w:val="008D5D97"/>
    <w:rsid w:val="008D60E8"/>
    <w:rsid w:val="008D762E"/>
    <w:rsid w:val="008E2479"/>
    <w:rsid w:val="008E37C4"/>
    <w:rsid w:val="008E3DA8"/>
    <w:rsid w:val="008E5A1D"/>
    <w:rsid w:val="008F20CE"/>
    <w:rsid w:val="008F29C7"/>
    <w:rsid w:val="00900048"/>
    <w:rsid w:val="009009F5"/>
    <w:rsid w:val="00903DDA"/>
    <w:rsid w:val="00905EE1"/>
    <w:rsid w:val="00907151"/>
    <w:rsid w:val="00910C90"/>
    <w:rsid w:val="0092611B"/>
    <w:rsid w:val="009276E6"/>
    <w:rsid w:val="00933F77"/>
    <w:rsid w:val="00934F45"/>
    <w:rsid w:val="00934F69"/>
    <w:rsid w:val="009363A7"/>
    <w:rsid w:val="00936914"/>
    <w:rsid w:val="00940893"/>
    <w:rsid w:val="00944D7E"/>
    <w:rsid w:val="00951F5C"/>
    <w:rsid w:val="0095277E"/>
    <w:rsid w:val="00953F41"/>
    <w:rsid w:val="00954552"/>
    <w:rsid w:val="00954CF3"/>
    <w:rsid w:val="0095509E"/>
    <w:rsid w:val="00955816"/>
    <w:rsid w:val="009606C7"/>
    <w:rsid w:val="00963A5B"/>
    <w:rsid w:val="00964951"/>
    <w:rsid w:val="00965C03"/>
    <w:rsid w:val="0097189B"/>
    <w:rsid w:val="00972975"/>
    <w:rsid w:val="0097315B"/>
    <w:rsid w:val="00982ED4"/>
    <w:rsid w:val="00983947"/>
    <w:rsid w:val="00986367"/>
    <w:rsid w:val="00992658"/>
    <w:rsid w:val="009A0E53"/>
    <w:rsid w:val="009A1AFE"/>
    <w:rsid w:val="009A78B0"/>
    <w:rsid w:val="009B2127"/>
    <w:rsid w:val="009B53DD"/>
    <w:rsid w:val="009B59EB"/>
    <w:rsid w:val="009C15F5"/>
    <w:rsid w:val="009D48AA"/>
    <w:rsid w:val="009D5552"/>
    <w:rsid w:val="009D5B3B"/>
    <w:rsid w:val="009E2770"/>
    <w:rsid w:val="009E35A2"/>
    <w:rsid w:val="009E4223"/>
    <w:rsid w:val="009E632A"/>
    <w:rsid w:val="009F1903"/>
    <w:rsid w:val="009F25AE"/>
    <w:rsid w:val="009F2BDE"/>
    <w:rsid w:val="009F3BB3"/>
    <w:rsid w:val="009F4DB5"/>
    <w:rsid w:val="00A00D2D"/>
    <w:rsid w:val="00A03CBF"/>
    <w:rsid w:val="00A040D6"/>
    <w:rsid w:val="00A04965"/>
    <w:rsid w:val="00A05925"/>
    <w:rsid w:val="00A05D9B"/>
    <w:rsid w:val="00A0693A"/>
    <w:rsid w:val="00A072C3"/>
    <w:rsid w:val="00A07CC2"/>
    <w:rsid w:val="00A12675"/>
    <w:rsid w:val="00A13099"/>
    <w:rsid w:val="00A15947"/>
    <w:rsid w:val="00A20084"/>
    <w:rsid w:val="00A2180A"/>
    <w:rsid w:val="00A237EA"/>
    <w:rsid w:val="00A24F12"/>
    <w:rsid w:val="00A27750"/>
    <w:rsid w:val="00A3051F"/>
    <w:rsid w:val="00A31ECE"/>
    <w:rsid w:val="00A403C7"/>
    <w:rsid w:val="00A40436"/>
    <w:rsid w:val="00A41B4E"/>
    <w:rsid w:val="00A47790"/>
    <w:rsid w:val="00A47EC9"/>
    <w:rsid w:val="00A53207"/>
    <w:rsid w:val="00A53549"/>
    <w:rsid w:val="00A565AC"/>
    <w:rsid w:val="00A63865"/>
    <w:rsid w:val="00A654CF"/>
    <w:rsid w:val="00A661FE"/>
    <w:rsid w:val="00A70F16"/>
    <w:rsid w:val="00A764FC"/>
    <w:rsid w:val="00A80325"/>
    <w:rsid w:val="00A805C1"/>
    <w:rsid w:val="00A82D96"/>
    <w:rsid w:val="00A85162"/>
    <w:rsid w:val="00A86040"/>
    <w:rsid w:val="00A8731D"/>
    <w:rsid w:val="00A9228E"/>
    <w:rsid w:val="00A93FD4"/>
    <w:rsid w:val="00A96B49"/>
    <w:rsid w:val="00A96C98"/>
    <w:rsid w:val="00AA1185"/>
    <w:rsid w:val="00AA1B65"/>
    <w:rsid w:val="00AA1D5D"/>
    <w:rsid w:val="00AA2E8E"/>
    <w:rsid w:val="00AA32C2"/>
    <w:rsid w:val="00AA38CE"/>
    <w:rsid w:val="00AA780C"/>
    <w:rsid w:val="00AB12F9"/>
    <w:rsid w:val="00AB525C"/>
    <w:rsid w:val="00AB7007"/>
    <w:rsid w:val="00AB7B4F"/>
    <w:rsid w:val="00AC0534"/>
    <w:rsid w:val="00AC1A5F"/>
    <w:rsid w:val="00AC1E2A"/>
    <w:rsid w:val="00AC4F13"/>
    <w:rsid w:val="00AC694B"/>
    <w:rsid w:val="00AC69C0"/>
    <w:rsid w:val="00AC6F1C"/>
    <w:rsid w:val="00AC72AF"/>
    <w:rsid w:val="00AD0763"/>
    <w:rsid w:val="00AD5475"/>
    <w:rsid w:val="00AD7128"/>
    <w:rsid w:val="00AD79D5"/>
    <w:rsid w:val="00AE0D9C"/>
    <w:rsid w:val="00AE4242"/>
    <w:rsid w:val="00AE63E8"/>
    <w:rsid w:val="00AF4221"/>
    <w:rsid w:val="00AF5C57"/>
    <w:rsid w:val="00AF6C42"/>
    <w:rsid w:val="00B027E9"/>
    <w:rsid w:val="00B036EF"/>
    <w:rsid w:val="00B05BB2"/>
    <w:rsid w:val="00B07083"/>
    <w:rsid w:val="00B07587"/>
    <w:rsid w:val="00B07A32"/>
    <w:rsid w:val="00B122AD"/>
    <w:rsid w:val="00B123E0"/>
    <w:rsid w:val="00B129BA"/>
    <w:rsid w:val="00B14ABD"/>
    <w:rsid w:val="00B16139"/>
    <w:rsid w:val="00B200CC"/>
    <w:rsid w:val="00B2134D"/>
    <w:rsid w:val="00B231EA"/>
    <w:rsid w:val="00B2674F"/>
    <w:rsid w:val="00B27ECD"/>
    <w:rsid w:val="00B323D2"/>
    <w:rsid w:val="00B339DF"/>
    <w:rsid w:val="00B37F15"/>
    <w:rsid w:val="00B430C0"/>
    <w:rsid w:val="00B619E1"/>
    <w:rsid w:val="00B61FA5"/>
    <w:rsid w:val="00B62182"/>
    <w:rsid w:val="00B66E7D"/>
    <w:rsid w:val="00B828B8"/>
    <w:rsid w:val="00B83449"/>
    <w:rsid w:val="00B8605A"/>
    <w:rsid w:val="00B86632"/>
    <w:rsid w:val="00B87D00"/>
    <w:rsid w:val="00B91065"/>
    <w:rsid w:val="00B92654"/>
    <w:rsid w:val="00B92EE9"/>
    <w:rsid w:val="00B935C6"/>
    <w:rsid w:val="00B93DF7"/>
    <w:rsid w:val="00B97875"/>
    <w:rsid w:val="00BA0350"/>
    <w:rsid w:val="00BA054D"/>
    <w:rsid w:val="00BA161E"/>
    <w:rsid w:val="00BA33B5"/>
    <w:rsid w:val="00BA7C27"/>
    <w:rsid w:val="00BB031F"/>
    <w:rsid w:val="00BB1BED"/>
    <w:rsid w:val="00BC1897"/>
    <w:rsid w:val="00BC57D8"/>
    <w:rsid w:val="00BD0B2A"/>
    <w:rsid w:val="00BD2F78"/>
    <w:rsid w:val="00BD4121"/>
    <w:rsid w:val="00BD4C29"/>
    <w:rsid w:val="00BD663D"/>
    <w:rsid w:val="00BD6E03"/>
    <w:rsid w:val="00BD7CC6"/>
    <w:rsid w:val="00BD7F50"/>
    <w:rsid w:val="00BE159F"/>
    <w:rsid w:val="00BE47A0"/>
    <w:rsid w:val="00BE5251"/>
    <w:rsid w:val="00BF022A"/>
    <w:rsid w:val="00BF1137"/>
    <w:rsid w:val="00BF2088"/>
    <w:rsid w:val="00BF7A6F"/>
    <w:rsid w:val="00BF7D31"/>
    <w:rsid w:val="00C036D3"/>
    <w:rsid w:val="00C04169"/>
    <w:rsid w:val="00C05055"/>
    <w:rsid w:val="00C2012F"/>
    <w:rsid w:val="00C206DE"/>
    <w:rsid w:val="00C234DD"/>
    <w:rsid w:val="00C26856"/>
    <w:rsid w:val="00C33114"/>
    <w:rsid w:val="00C339AE"/>
    <w:rsid w:val="00C35FED"/>
    <w:rsid w:val="00C412D4"/>
    <w:rsid w:val="00C41EB0"/>
    <w:rsid w:val="00C51CA8"/>
    <w:rsid w:val="00C54887"/>
    <w:rsid w:val="00C56090"/>
    <w:rsid w:val="00C5795D"/>
    <w:rsid w:val="00C61524"/>
    <w:rsid w:val="00C6236C"/>
    <w:rsid w:val="00C64D2B"/>
    <w:rsid w:val="00C65D58"/>
    <w:rsid w:val="00C7600C"/>
    <w:rsid w:val="00C80CCA"/>
    <w:rsid w:val="00C80E26"/>
    <w:rsid w:val="00C81984"/>
    <w:rsid w:val="00C92D49"/>
    <w:rsid w:val="00CA00C7"/>
    <w:rsid w:val="00CA0E5F"/>
    <w:rsid w:val="00CA2324"/>
    <w:rsid w:val="00CA2441"/>
    <w:rsid w:val="00CA2B0C"/>
    <w:rsid w:val="00CA5AA4"/>
    <w:rsid w:val="00CB30F0"/>
    <w:rsid w:val="00CB37EC"/>
    <w:rsid w:val="00CB3A46"/>
    <w:rsid w:val="00CC2729"/>
    <w:rsid w:val="00CC3054"/>
    <w:rsid w:val="00CC4264"/>
    <w:rsid w:val="00CC522A"/>
    <w:rsid w:val="00CC610E"/>
    <w:rsid w:val="00CD0BF6"/>
    <w:rsid w:val="00CD0F8E"/>
    <w:rsid w:val="00CD28F9"/>
    <w:rsid w:val="00CD2DDC"/>
    <w:rsid w:val="00CD65BC"/>
    <w:rsid w:val="00CD71DF"/>
    <w:rsid w:val="00CE1585"/>
    <w:rsid w:val="00CE1DF2"/>
    <w:rsid w:val="00CE2906"/>
    <w:rsid w:val="00CE32EB"/>
    <w:rsid w:val="00CE3FCF"/>
    <w:rsid w:val="00CE7247"/>
    <w:rsid w:val="00CE7854"/>
    <w:rsid w:val="00D0058C"/>
    <w:rsid w:val="00D11D35"/>
    <w:rsid w:val="00D16441"/>
    <w:rsid w:val="00D1696E"/>
    <w:rsid w:val="00D21081"/>
    <w:rsid w:val="00D2379D"/>
    <w:rsid w:val="00D26663"/>
    <w:rsid w:val="00D26CB7"/>
    <w:rsid w:val="00D2717A"/>
    <w:rsid w:val="00D32BF1"/>
    <w:rsid w:val="00D3457C"/>
    <w:rsid w:val="00D34B5C"/>
    <w:rsid w:val="00D35789"/>
    <w:rsid w:val="00D35C07"/>
    <w:rsid w:val="00D37D6B"/>
    <w:rsid w:val="00D42ADF"/>
    <w:rsid w:val="00D436F5"/>
    <w:rsid w:val="00D462BF"/>
    <w:rsid w:val="00D479FD"/>
    <w:rsid w:val="00D5190F"/>
    <w:rsid w:val="00D55703"/>
    <w:rsid w:val="00D56C51"/>
    <w:rsid w:val="00D603C4"/>
    <w:rsid w:val="00D61D66"/>
    <w:rsid w:val="00D62B2B"/>
    <w:rsid w:val="00D64C88"/>
    <w:rsid w:val="00D65FBD"/>
    <w:rsid w:val="00D66051"/>
    <w:rsid w:val="00D71F0D"/>
    <w:rsid w:val="00D86714"/>
    <w:rsid w:val="00D95CA1"/>
    <w:rsid w:val="00DA202C"/>
    <w:rsid w:val="00DA4B87"/>
    <w:rsid w:val="00DA606D"/>
    <w:rsid w:val="00DA639B"/>
    <w:rsid w:val="00DA6727"/>
    <w:rsid w:val="00DA70C8"/>
    <w:rsid w:val="00DB2EE3"/>
    <w:rsid w:val="00DB54C0"/>
    <w:rsid w:val="00DC142F"/>
    <w:rsid w:val="00DC5DBA"/>
    <w:rsid w:val="00DC6E55"/>
    <w:rsid w:val="00DC7E87"/>
    <w:rsid w:val="00DD43A4"/>
    <w:rsid w:val="00DD523B"/>
    <w:rsid w:val="00DD52B3"/>
    <w:rsid w:val="00DE0679"/>
    <w:rsid w:val="00DE23B8"/>
    <w:rsid w:val="00DE5557"/>
    <w:rsid w:val="00DE6724"/>
    <w:rsid w:val="00DE77A2"/>
    <w:rsid w:val="00DF1D16"/>
    <w:rsid w:val="00DF3908"/>
    <w:rsid w:val="00DF431C"/>
    <w:rsid w:val="00DF6A9C"/>
    <w:rsid w:val="00E009D7"/>
    <w:rsid w:val="00E04B3A"/>
    <w:rsid w:val="00E05D67"/>
    <w:rsid w:val="00E076B4"/>
    <w:rsid w:val="00E100EB"/>
    <w:rsid w:val="00E12115"/>
    <w:rsid w:val="00E1605B"/>
    <w:rsid w:val="00E16B63"/>
    <w:rsid w:val="00E20465"/>
    <w:rsid w:val="00E23818"/>
    <w:rsid w:val="00E23A8D"/>
    <w:rsid w:val="00E23D22"/>
    <w:rsid w:val="00E25F62"/>
    <w:rsid w:val="00E27BCE"/>
    <w:rsid w:val="00E34FA2"/>
    <w:rsid w:val="00E40743"/>
    <w:rsid w:val="00E40FF7"/>
    <w:rsid w:val="00E465C5"/>
    <w:rsid w:val="00E560E4"/>
    <w:rsid w:val="00E5697E"/>
    <w:rsid w:val="00E60A8D"/>
    <w:rsid w:val="00E67B64"/>
    <w:rsid w:val="00E74872"/>
    <w:rsid w:val="00E771E2"/>
    <w:rsid w:val="00E867A2"/>
    <w:rsid w:val="00E86E23"/>
    <w:rsid w:val="00E91564"/>
    <w:rsid w:val="00E928F0"/>
    <w:rsid w:val="00E92C5B"/>
    <w:rsid w:val="00E94DB6"/>
    <w:rsid w:val="00E96BA2"/>
    <w:rsid w:val="00EA08F5"/>
    <w:rsid w:val="00EA1CCC"/>
    <w:rsid w:val="00EA272C"/>
    <w:rsid w:val="00EA4C75"/>
    <w:rsid w:val="00EA524F"/>
    <w:rsid w:val="00EB2476"/>
    <w:rsid w:val="00EB27FE"/>
    <w:rsid w:val="00EB4E7E"/>
    <w:rsid w:val="00EB4EAC"/>
    <w:rsid w:val="00EB6E22"/>
    <w:rsid w:val="00EB7065"/>
    <w:rsid w:val="00EC05FA"/>
    <w:rsid w:val="00EC0FD8"/>
    <w:rsid w:val="00EC22BD"/>
    <w:rsid w:val="00EC3720"/>
    <w:rsid w:val="00EC3CB8"/>
    <w:rsid w:val="00EC4CC3"/>
    <w:rsid w:val="00EC6AE9"/>
    <w:rsid w:val="00EC776A"/>
    <w:rsid w:val="00ED2037"/>
    <w:rsid w:val="00ED3249"/>
    <w:rsid w:val="00ED72B8"/>
    <w:rsid w:val="00ED7D65"/>
    <w:rsid w:val="00EE075B"/>
    <w:rsid w:val="00EF1905"/>
    <w:rsid w:val="00EF4D24"/>
    <w:rsid w:val="00EF4D71"/>
    <w:rsid w:val="00EF677C"/>
    <w:rsid w:val="00EF731C"/>
    <w:rsid w:val="00F007C6"/>
    <w:rsid w:val="00F03C5C"/>
    <w:rsid w:val="00F03FF8"/>
    <w:rsid w:val="00F0461C"/>
    <w:rsid w:val="00F0651D"/>
    <w:rsid w:val="00F06A6B"/>
    <w:rsid w:val="00F10AEE"/>
    <w:rsid w:val="00F1356D"/>
    <w:rsid w:val="00F14BDE"/>
    <w:rsid w:val="00F14D95"/>
    <w:rsid w:val="00F1778C"/>
    <w:rsid w:val="00F24370"/>
    <w:rsid w:val="00F24CD7"/>
    <w:rsid w:val="00F24E40"/>
    <w:rsid w:val="00F253F3"/>
    <w:rsid w:val="00F2557E"/>
    <w:rsid w:val="00F25F19"/>
    <w:rsid w:val="00F3466B"/>
    <w:rsid w:val="00F35608"/>
    <w:rsid w:val="00F358F0"/>
    <w:rsid w:val="00F41826"/>
    <w:rsid w:val="00F42578"/>
    <w:rsid w:val="00F4393A"/>
    <w:rsid w:val="00F44C0E"/>
    <w:rsid w:val="00F45932"/>
    <w:rsid w:val="00F47589"/>
    <w:rsid w:val="00F5074E"/>
    <w:rsid w:val="00F5110B"/>
    <w:rsid w:val="00F518DE"/>
    <w:rsid w:val="00F546A6"/>
    <w:rsid w:val="00F548F0"/>
    <w:rsid w:val="00F5509A"/>
    <w:rsid w:val="00F55FBC"/>
    <w:rsid w:val="00F56514"/>
    <w:rsid w:val="00F5673F"/>
    <w:rsid w:val="00F56E04"/>
    <w:rsid w:val="00F611A4"/>
    <w:rsid w:val="00F62C32"/>
    <w:rsid w:val="00F64B07"/>
    <w:rsid w:val="00F64BBE"/>
    <w:rsid w:val="00F64D7D"/>
    <w:rsid w:val="00F65967"/>
    <w:rsid w:val="00F661BD"/>
    <w:rsid w:val="00F66F99"/>
    <w:rsid w:val="00F67772"/>
    <w:rsid w:val="00F724AD"/>
    <w:rsid w:val="00F74194"/>
    <w:rsid w:val="00F74CDE"/>
    <w:rsid w:val="00F766A8"/>
    <w:rsid w:val="00F906BC"/>
    <w:rsid w:val="00F92A54"/>
    <w:rsid w:val="00F97FD2"/>
    <w:rsid w:val="00FA1A05"/>
    <w:rsid w:val="00FA273A"/>
    <w:rsid w:val="00FA437F"/>
    <w:rsid w:val="00FA4F0B"/>
    <w:rsid w:val="00FA649F"/>
    <w:rsid w:val="00FB2DE3"/>
    <w:rsid w:val="00FB3357"/>
    <w:rsid w:val="00FB5058"/>
    <w:rsid w:val="00FC1571"/>
    <w:rsid w:val="00FC7F84"/>
    <w:rsid w:val="00FD0CB1"/>
    <w:rsid w:val="00FD10D8"/>
    <w:rsid w:val="00FD1B8E"/>
    <w:rsid w:val="00FD2D3D"/>
    <w:rsid w:val="00FD511B"/>
    <w:rsid w:val="00FE2011"/>
    <w:rsid w:val="00FE362A"/>
    <w:rsid w:val="00FE437F"/>
    <w:rsid w:val="00FE46FA"/>
    <w:rsid w:val="00FE5D8F"/>
    <w:rsid w:val="00FE7FBB"/>
    <w:rsid w:val="00FF2CF5"/>
    <w:rsid w:val="00FF2E99"/>
    <w:rsid w:val="00FF3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BE7FE"/>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09A"/>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Знак21,Знак21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
    <w:uiPriority w:val="99"/>
    <w:unhideWhenUsed/>
    <w:rsid w:val="009E35A2"/>
    <w:pPr>
      <w:spacing w:after="0" w:line="240" w:lineRule="auto"/>
    </w:pPr>
    <w:rPr>
      <w:sz w:val="20"/>
      <w:szCs w:val="20"/>
    </w:rPr>
  </w:style>
  <w:style w:type="character" w:customStyle="1" w:styleId="af">
    <w:name w:val="Текст сноски Знак"/>
    <w:aliases w:val="Знак21 Знак,Знак21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e"/>
    <w:uiPriority w:val="99"/>
    <w:rsid w:val="009E35A2"/>
    <w:rPr>
      <w:sz w:val="20"/>
      <w:szCs w:val="20"/>
    </w:rPr>
  </w:style>
  <w:style w:type="character" w:styleId="af0">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3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styleId="af8">
    <w:name w:val="caption"/>
    <w:basedOn w:val="a"/>
    <w:next w:val="a"/>
    <w:uiPriority w:val="35"/>
    <w:unhideWhenUsed/>
    <w:qFormat/>
    <w:rsid w:val="00685AEA"/>
    <w:pPr>
      <w:spacing w:after="200" w:line="240" w:lineRule="auto"/>
    </w:pPr>
    <w:rPr>
      <w:i/>
      <w:iCs/>
      <w:color w:val="44546A" w:themeColor="text2"/>
      <w:sz w:val="18"/>
      <w:szCs w:val="18"/>
    </w:rPr>
  </w:style>
  <w:style w:type="character" w:styleId="af9">
    <w:name w:val="Strong"/>
    <w:basedOn w:val="a0"/>
    <w:uiPriority w:val="22"/>
    <w:qFormat/>
    <w:rsid w:val="0072419E"/>
    <w:rPr>
      <w:b/>
      <w:bCs/>
    </w:rPr>
  </w:style>
  <w:style w:type="character" w:styleId="afa">
    <w:name w:val="Placeholder Text"/>
    <w:basedOn w:val="a0"/>
    <w:uiPriority w:val="99"/>
    <w:semiHidden/>
    <w:rsid w:val="003700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74330">
      <w:bodyDiv w:val="1"/>
      <w:marLeft w:val="0"/>
      <w:marRight w:val="0"/>
      <w:marTop w:val="0"/>
      <w:marBottom w:val="0"/>
      <w:divBdr>
        <w:top w:val="none" w:sz="0" w:space="0" w:color="auto"/>
        <w:left w:val="none" w:sz="0" w:space="0" w:color="auto"/>
        <w:bottom w:val="none" w:sz="0" w:space="0" w:color="auto"/>
        <w:right w:val="none" w:sz="0" w:space="0" w:color="auto"/>
      </w:divBdr>
    </w:div>
    <w:div w:id="317995976">
      <w:bodyDiv w:val="1"/>
      <w:marLeft w:val="0"/>
      <w:marRight w:val="0"/>
      <w:marTop w:val="0"/>
      <w:marBottom w:val="0"/>
      <w:divBdr>
        <w:top w:val="none" w:sz="0" w:space="0" w:color="auto"/>
        <w:left w:val="none" w:sz="0" w:space="0" w:color="auto"/>
        <w:bottom w:val="none" w:sz="0" w:space="0" w:color="auto"/>
        <w:right w:val="none" w:sz="0" w:space="0" w:color="auto"/>
      </w:divBdr>
    </w:div>
    <w:div w:id="329717403">
      <w:bodyDiv w:val="1"/>
      <w:marLeft w:val="0"/>
      <w:marRight w:val="0"/>
      <w:marTop w:val="0"/>
      <w:marBottom w:val="0"/>
      <w:divBdr>
        <w:top w:val="none" w:sz="0" w:space="0" w:color="auto"/>
        <w:left w:val="none" w:sz="0" w:space="0" w:color="auto"/>
        <w:bottom w:val="none" w:sz="0" w:space="0" w:color="auto"/>
        <w:right w:val="none" w:sz="0" w:space="0" w:color="auto"/>
      </w:divBdr>
    </w:div>
    <w:div w:id="416874966">
      <w:bodyDiv w:val="1"/>
      <w:marLeft w:val="0"/>
      <w:marRight w:val="0"/>
      <w:marTop w:val="0"/>
      <w:marBottom w:val="0"/>
      <w:divBdr>
        <w:top w:val="none" w:sz="0" w:space="0" w:color="auto"/>
        <w:left w:val="none" w:sz="0" w:space="0" w:color="auto"/>
        <w:bottom w:val="none" w:sz="0" w:space="0" w:color="auto"/>
        <w:right w:val="none" w:sz="0" w:space="0" w:color="auto"/>
      </w:divBdr>
      <w:divsChild>
        <w:div w:id="1765614151">
          <w:marLeft w:val="0"/>
          <w:marRight w:val="0"/>
          <w:marTop w:val="0"/>
          <w:marBottom w:val="0"/>
          <w:divBdr>
            <w:top w:val="none" w:sz="0" w:space="0" w:color="auto"/>
            <w:left w:val="none" w:sz="0" w:space="0" w:color="auto"/>
            <w:bottom w:val="none" w:sz="0" w:space="0" w:color="auto"/>
            <w:right w:val="none" w:sz="0" w:space="0" w:color="auto"/>
          </w:divBdr>
        </w:div>
        <w:div w:id="325012914">
          <w:marLeft w:val="0"/>
          <w:marRight w:val="0"/>
          <w:marTop w:val="450"/>
          <w:marBottom w:val="0"/>
          <w:divBdr>
            <w:top w:val="none" w:sz="0" w:space="0" w:color="auto"/>
            <w:left w:val="none" w:sz="0" w:space="0" w:color="auto"/>
            <w:bottom w:val="none" w:sz="0" w:space="0" w:color="auto"/>
            <w:right w:val="none" w:sz="0" w:space="0" w:color="auto"/>
          </w:divBdr>
        </w:div>
        <w:div w:id="1118834090">
          <w:marLeft w:val="0"/>
          <w:marRight w:val="0"/>
          <w:marTop w:val="450"/>
          <w:marBottom w:val="0"/>
          <w:divBdr>
            <w:top w:val="none" w:sz="0" w:space="0" w:color="auto"/>
            <w:left w:val="none" w:sz="0" w:space="0" w:color="auto"/>
            <w:bottom w:val="none" w:sz="0" w:space="0" w:color="auto"/>
            <w:right w:val="none" w:sz="0" w:space="0" w:color="auto"/>
          </w:divBdr>
        </w:div>
        <w:div w:id="1064134577">
          <w:marLeft w:val="0"/>
          <w:marRight w:val="0"/>
          <w:marTop w:val="450"/>
          <w:marBottom w:val="0"/>
          <w:divBdr>
            <w:top w:val="none" w:sz="0" w:space="0" w:color="auto"/>
            <w:left w:val="none" w:sz="0" w:space="0" w:color="auto"/>
            <w:bottom w:val="none" w:sz="0" w:space="0" w:color="auto"/>
            <w:right w:val="none" w:sz="0" w:space="0" w:color="auto"/>
          </w:divBdr>
        </w:div>
      </w:divsChild>
    </w:div>
    <w:div w:id="611864160">
      <w:bodyDiv w:val="1"/>
      <w:marLeft w:val="0"/>
      <w:marRight w:val="0"/>
      <w:marTop w:val="0"/>
      <w:marBottom w:val="0"/>
      <w:divBdr>
        <w:top w:val="none" w:sz="0" w:space="0" w:color="auto"/>
        <w:left w:val="none" w:sz="0" w:space="0" w:color="auto"/>
        <w:bottom w:val="none" w:sz="0" w:space="0" w:color="auto"/>
        <w:right w:val="none" w:sz="0" w:space="0" w:color="auto"/>
      </w:divBdr>
    </w:div>
    <w:div w:id="645549249">
      <w:bodyDiv w:val="1"/>
      <w:marLeft w:val="0"/>
      <w:marRight w:val="0"/>
      <w:marTop w:val="0"/>
      <w:marBottom w:val="0"/>
      <w:divBdr>
        <w:top w:val="none" w:sz="0" w:space="0" w:color="auto"/>
        <w:left w:val="none" w:sz="0" w:space="0" w:color="auto"/>
        <w:bottom w:val="none" w:sz="0" w:space="0" w:color="auto"/>
        <w:right w:val="none" w:sz="0" w:space="0" w:color="auto"/>
      </w:divBdr>
    </w:div>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1932992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b:SourceType>
    <b:Guid>{E2D8A7DF-35CC-4D46-8EA8-A2E8070C53EE}</b:Guid>
    <b:RefOrder>2</b:RefOrder>
  </b:Source>
</b:Sources>
</file>

<file path=customXml/itemProps1.xml><?xml version="1.0" encoding="utf-8"?>
<ds:datastoreItem xmlns:ds="http://schemas.openxmlformats.org/officeDocument/2006/customXml" ds:itemID="{0EC8BB33-CF5F-4B34-9507-1515D209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1451</Words>
  <Characters>9755</Characters>
  <Application>Microsoft Office Word</Application>
  <DocSecurity>4</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Коридзе Нонна Игоревна</dc:creator>
  <cp:lastModifiedBy>Золотарев Константин Николаевич</cp:lastModifiedBy>
  <cp:revision>2</cp:revision>
  <cp:lastPrinted>2024-06-05T12:58:00Z</cp:lastPrinted>
  <dcterms:created xsi:type="dcterms:W3CDTF">2026-06-19T07:35:00Z</dcterms:created>
  <dcterms:modified xsi:type="dcterms:W3CDTF">2026-06-19T07:35:00Z</dcterms:modified>
</cp:coreProperties>
</file>